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5C71C6" w14:textId="77777777" w:rsidR="0018122F" w:rsidRDefault="0018122F" w:rsidP="00C93A3A">
      <w:pPr>
        <w:pStyle w:val="Annexetitle"/>
        <w:rPr>
          <w:rFonts w:ascii="Calibri" w:hAnsi="Calibri" w:cs="Calibri"/>
        </w:rPr>
      </w:pPr>
      <w:r>
        <w:rPr>
          <w:rFonts w:ascii="Calibri" w:hAnsi="Calibri" w:cs="Calibri"/>
        </w:rPr>
        <w:t>ANNEX III: Organisation &amp; Methodology</w:t>
      </w:r>
    </w:p>
    <w:p w14:paraId="5F85B875" w14:textId="77777777" w:rsidR="0018122F" w:rsidRDefault="0018122F">
      <w:pPr>
        <w:spacing w:after="0"/>
        <w:jc w:val="center"/>
        <w:rPr>
          <w:rFonts w:ascii="Calibri" w:hAnsi="Calibri" w:cs="Calibri"/>
          <w:b/>
          <w:sz w:val="22"/>
          <w:szCs w:val="22"/>
        </w:rPr>
      </w:pPr>
      <w:r>
        <w:rPr>
          <w:rFonts w:ascii="Calibri" w:hAnsi="Calibri" w:cs="Calibri"/>
          <w:b/>
          <w:sz w:val="22"/>
          <w:szCs w:val="22"/>
        </w:rPr>
        <w:t>To be completed by the tenderer</w:t>
      </w:r>
    </w:p>
    <w:p w14:paraId="28024057" w14:textId="77777777" w:rsidR="00344337" w:rsidRDefault="00344337" w:rsidP="00E93650">
      <w:pPr>
        <w:rPr>
          <w:rFonts w:ascii="Calibri" w:hAnsi="Calibri" w:cs="Calibri"/>
          <w:sz w:val="22"/>
          <w:szCs w:val="22"/>
        </w:rPr>
      </w:pPr>
    </w:p>
    <w:p w14:paraId="796B094B" w14:textId="77777777" w:rsidR="003575D1" w:rsidRDefault="003575D1" w:rsidP="00E93650">
      <w:pPr>
        <w:rPr>
          <w:rFonts w:ascii="Calibri" w:hAnsi="Calibri" w:cs="Calibri"/>
          <w:sz w:val="22"/>
          <w:szCs w:val="22"/>
        </w:rPr>
      </w:pPr>
      <w:r>
        <w:rPr>
          <w:rFonts w:ascii="Calibri" w:hAnsi="Calibri" w:cs="Calibri"/>
          <w:sz w:val="22"/>
          <w:szCs w:val="22"/>
        </w:rPr>
        <w:t>Please provide the following information:</w:t>
      </w:r>
    </w:p>
    <w:p w14:paraId="1A506B39" w14:textId="77777777" w:rsidR="0018122F" w:rsidRDefault="00344337" w:rsidP="00C93A3A">
      <w:pPr>
        <w:pStyle w:val="Heading1"/>
        <w:tabs>
          <w:tab w:val="clear" w:pos="906"/>
        </w:tabs>
        <w:rPr>
          <w:rFonts w:ascii="Calibri" w:hAnsi="Calibri" w:cs="Calibri"/>
        </w:rPr>
      </w:pPr>
      <w:r>
        <w:rPr>
          <w:rFonts w:ascii="Calibri" w:hAnsi="Calibri" w:cs="Calibri"/>
        </w:rPr>
        <w:t>R</w:t>
      </w:r>
      <w:r w:rsidR="0018122F">
        <w:rPr>
          <w:rFonts w:ascii="Calibri" w:hAnsi="Calibri" w:cs="Calibri"/>
        </w:rPr>
        <w:t>ationale</w:t>
      </w:r>
    </w:p>
    <w:p w14:paraId="1A2E2F9E" w14:textId="77777777" w:rsidR="0018122F" w:rsidRDefault="003575D1" w:rsidP="0077498F">
      <w:pPr>
        <w:pStyle w:val="ListBullet"/>
        <w:tabs>
          <w:tab w:val="clear" w:pos="283"/>
          <w:tab w:val="num" w:pos="851"/>
        </w:tabs>
        <w:spacing w:after="120"/>
        <w:ind w:left="851" w:hanging="425"/>
        <w:rPr>
          <w:rFonts w:ascii="Calibri" w:hAnsi="Calibri" w:cs="Calibri"/>
          <w:sz w:val="22"/>
          <w:szCs w:val="22"/>
        </w:rPr>
      </w:pPr>
      <w:r>
        <w:rPr>
          <w:rFonts w:ascii="Calibri" w:hAnsi="Calibri" w:cs="Calibri"/>
          <w:sz w:val="22"/>
          <w:szCs w:val="22"/>
        </w:rPr>
        <w:t>A</w:t>
      </w:r>
      <w:r w:rsidR="0018122F">
        <w:rPr>
          <w:rFonts w:ascii="Calibri" w:hAnsi="Calibri" w:cs="Calibri"/>
          <w:sz w:val="22"/>
          <w:szCs w:val="22"/>
        </w:rPr>
        <w:t xml:space="preserve">ny comments </w:t>
      </w:r>
      <w:r>
        <w:rPr>
          <w:rFonts w:ascii="Calibri" w:hAnsi="Calibri" w:cs="Calibri"/>
          <w:sz w:val="22"/>
          <w:szCs w:val="22"/>
        </w:rPr>
        <w:t xml:space="preserve">you have </w:t>
      </w:r>
      <w:r w:rsidR="0018122F">
        <w:rPr>
          <w:rFonts w:ascii="Calibri" w:hAnsi="Calibri" w:cs="Calibri"/>
          <w:sz w:val="22"/>
          <w:szCs w:val="22"/>
        </w:rPr>
        <w:t xml:space="preserve">on the </w:t>
      </w:r>
      <w:r w:rsidR="0039614B">
        <w:rPr>
          <w:rFonts w:ascii="Calibri" w:hAnsi="Calibri" w:cs="Calibri"/>
          <w:sz w:val="22"/>
          <w:szCs w:val="22"/>
        </w:rPr>
        <w:t>t</w:t>
      </w:r>
      <w:r w:rsidR="0018122F">
        <w:rPr>
          <w:rFonts w:ascii="Calibri" w:hAnsi="Calibri" w:cs="Calibri"/>
          <w:sz w:val="22"/>
          <w:szCs w:val="22"/>
        </w:rPr>
        <w:t xml:space="preserve">erms of </w:t>
      </w:r>
      <w:r w:rsidR="0039614B">
        <w:rPr>
          <w:rFonts w:ascii="Calibri" w:hAnsi="Calibri" w:cs="Calibri"/>
          <w:sz w:val="22"/>
          <w:szCs w:val="22"/>
        </w:rPr>
        <w:t>r</w:t>
      </w:r>
      <w:r w:rsidR="0018122F">
        <w:rPr>
          <w:rFonts w:ascii="Calibri" w:hAnsi="Calibri" w:cs="Calibri"/>
          <w:sz w:val="22"/>
          <w:szCs w:val="22"/>
        </w:rPr>
        <w:t xml:space="preserve">eference for the successful execution of activities, </w:t>
      </w:r>
      <w:proofErr w:type="gramStart"/>
      <w:r w:rsidR="0018122F">
        <w:rPr>
          <w:rFonts w:ascii="Calibri" w:hAnsi="Calibri" w:cs="Calibri"/>
          <w:sz w:val="22"/>
          <w:szCs w:val="22"/>
        </w:rPr>
        <w:t xml:space="preserve">in particular </w:t>
      </w:r>
      <w:r>
        <w:rPr>
          <w:rFonts w:ascii="Calibri" w:hAnsi="Calibri" w:cs="Calibri"/>
          <w:sz w:val="22"/>
          <w:szCs w:val="22"/>
        </w:rPr>
        <w:t>regarding</w:t>
      </w:r>
      <w:proofErr w:type="gramEnd"/>
      <w:r>
        <w:rPr>
          <w:rFonts w:ascii="Calibri" w:hAnsi="Calibri" w:cs="Calibri"/>
          <w:sz w:val="22"/>
          <w:szCs w:val="22"/>
        </w:rPr>
        <w:t xml:space="preserve"> the</w:t>
      </w:r>
      <w:r w:rsidR="0018122F">
        <w:rPr>
          <w:rFonts w:ascii="Calibri" w:hAnsi="Calibri" w:cs="Calibri"/>
          <w:sz w:val="22"/>
          <w:szCs w:val="22"/>
        </w:rPr>
        <w:t xml:space="preserve"> o</w:t>
      </w:r>
      <w:r w:rsidR="001F6A61">
        <w:rPr>
          <w:rFonts w:ascii="Calibri" w:hAnsi="Calibri" w:cs="Calibri"/>
          <w:sz w:val="22"/>
          <w:szCs w:val="22"/>
        </w:rPr>
        <w:t>bjectives</w:t>
      </w:r>
      <w:r w:rsidR="008C62D9">
        <w:rPr>
          <w:rFonts w:ascii="Calibri" w:hAnsi="Calibri" w:cs="Calibri"/>
          <w:sz w:val="22"/>
          <w:szCs w:val="22"/>
        </w:rPr>
        <w:t>/results (outputs, outcomes, impact),</w:t>
      </w:r>
      <w:r w:rsidR="0018122F">
        <w:rPr>
          <w:rFonts w:ascii="Calibri" w:hAnsi="Calibri" w:cs="Calibri"/>
          <w:sz w:val="22"/>
          <w:szCs w:val="22"/>
        </w:rPr>
        <w:t xml:space="preserve"> thus demonstrating the degree of understanding of the contract. </w:t>
      </w:r>
      <w:r>
        <w:rPr>
          <w:rFonts w:ascii="Calibri" w:hAnsi="Calibri" w:cs="Calibri"/>
          <w:sz w:val="22"/>
          <w:szCs w:val="22"/>
        </w:rPr>
        <w:t>Your</w:t>
      </w:r>
      <w:r w:rsidR="0018122F">
        <w:rPr>
          <w:rFonts w:ascii="Calibri" w:hAnsi="Calibri" w:cs="Calibri"/>
          <w:sz w:val="22"/>
          <w:szCs w:val="22"/>
        </w:rPr>
        <w:t xml:space="preserve"> opinion on the key issues related to the achievement of the contract objectives and expected results</w:t>
      </w:r>
      <w:r w:rsidR="00541D43">
        <w:rPr>
          <w:rFonts w:ascii="Calibri" w:hAnsi="Calibri" w:cs="Calibri"/>
          <w:sz w:val="22"/>
          <w:szCs w:val="22"/>
        </w:rPr>
        <w:t>.</w:t>
      </w:r>
    </w:p>
    <w:p w14:paraId="78E585EE" w14:textId="77777777" w:rsidR="0018122F" w:rsidRDefault="0018122F" w:rsidP="0077498F">
      <w:pPr>
        <w:pStyle w:val="ListBullet"/>
        <w:tabs>
          <w:tab w:val="clear" w:pos="283"/>
          <w:tab w:val="num" w:pos="851"/>
        </w:tabs>
        <w:ind w:left="851" w:hanging="425"/>
        <w:rPr>
          <w:rFonts w:ascii="Calibri" w:hAnsi="Calibri" w:cs="Calibri"/>
          <w:sz w:val="22"/>
          <w:szCs w:val="22"/>
        </w:rPr>
      </w:pPr>
      <w:r>
        <w:rPr>
          <w:rFonts w:ascii="Calibri" w:hAnsi="Calibri" w:cs="Calibri"/>
          <w:sz w:val="22"/>
          <w:szCs w:val="22"/>
        </w:rPr>
        <w:t>An explanation of the risks and assumptions affecting the execution of the contract</w:t>
      </w:r>
      <w:r w:rsidR="00541D43">
        <w:rPr>
          <w:rFonts w:ascii="Calibri" w:hAnsi="Calibri" w:cs="Calibri"/>
          <w:sz w:val="22"/>
          <w:szCs w:val="22"/>
        </w:rPr>
        <w:t>.</w:t>
      </w:r>
    </w:p>
    <w:p w14:paraId="184FEAE2" w14:textId="77777777" w:rsidR="0018122F" w:rsidRDefault="0018122F" w:rsidP="00C93A3A">
      <w:pPr>
        <w:pStyle w:val="Heading1"/>
        <w:tabs>
          <w:tab w:val="clear" w:pos="906"/>
        </w:tabs>
        <w:rPr>
          <w:rFonts w:ascii="Calibri" w:hAnsi="Calibri" w:cs="Calibri"/>
        </w:rPr>
      </w:pPr>
      <w:r>
        <w:rPr>
          <w:rFonts w:ascii="Calibri" w:hAnsi="Calibri" w:cs="Calibri"/>
        </w:rPr>
        <w:t>Strategy</w:t>
      </w:r>
    </w:p>
    <w:p w14:paraId="4CF29779" w14:textId="77777777" w:rsidR="0018122F" w:rsidRDefault="0018122F" w:rsidP="0077498F">
      <w:pPr>
        <w:pStyle w:val="ListBullet"/>
        <w:tabs>
          <w:tab w:val="clear" w:pos="283"/>
          <w:tab w:val="num" w:pos="851"/>
        </w:tabs>
        <w:spacing w:after="120"/>
        <w:ind w:left="850" w:hanging="425"/>
        <w:rPr>
          <w:rFonts w:ascii="Calibri" w:hAnsi="Calibri" w:cs="Calibri"/>
          <w:sz w:val="22"/>
          <w:szCs w:val="22"/>
        </w:rPr>
      </w:pPr>
      <w:r>
        <w:rPr>
          <w:rFonts w:ascii="Calibri" w:hAnsi="Calibri" w:cs="Calibri"/>
          <w:sz w:val="22"/>
          <w:szCs w:val="22"/>
        </w:rPr>
        <w:t>An outline of the approach proposed for contract implementation</w:t>
      </w:r>
      <w:r w:rsidR="00541D43">
        <w:rPr>
          <w:rFonts w:ascii="Calibri" w:hAnsi="Calibri" w:cs="Calibri"/>
          <w:sz w:val="22"/>
          <w:szCs w:val="22"/>
        </w:rPr>
        <w:t>.</w:t>
      </w:r>
    </w:p>
    <w:p w14:paraId="11A9DFB7" w14:textId="77777777" w:rsidR="0018122F" w:rsidRDefault="0018122F" w:rsidP="0077498F">
      <w:pPr>
        <w:pStyle w:val="ListBullet"/>
        <w:tabs>
          <w:tab w:val="clear" w:pos="283"/>
          <w:tab w:val="num" w:pos="851"/>
        </w:tabs>
        <w:spacing w:after="120"/>
        <w:ind w:left="850" w:hanging="425"/>
        <w:rPr>
          <w:rFonts w:ascii="Calibri" w:hAnsi="Calibri" w:cs="Calibri"/>
          <w:sz w:val="22"/>
          <w:szCs w:val="22"/>
        </w:rPr>
      </w:pPr>
      <w:r>
        <w:rPr>
          <w:rFonts w:ascii="Calibri" w:hAnsi="Calibri" w:cs="Calibri"/>
          <w:sz w:val="22"/>
          <w:szCs w:val="22"/>
        </w:rPr>
        <w:t xml:space="preserve">A list of the proposed </w:t>
      </w:r>
      <w:r w:rsidR="003575D1">
        <w:rPr>
          <w:rFonts w:ascii="Calibri" w:hAnsi="Calibri" w:cs="Calibri"/>
          <w:sz w:val="22"/>
          <w:szCs w:val="22"/>
        </w:rPr>
        <w:t>tasks</w:t>
      </w:r>
      <w:r>
        <w:rPr>
          <w:rFonts w:ascii="Calibri" w:hAnsi="Calibri" w:cs="Calibri"/>
          <w:sz w:val="22"/>
          <w:szCs w:val="22"/>
        </w:rPr>
        <w:t xml:space="preserve"> </w:t>
      </w:r>
      <w:r w:rsidR="003575D1">
        <w:rPr>
          <w:rFonts w:ascii="Calibri" w:hAnsi="Calibri" w:cs="Calibri"/>
          <w:sz w:val="22"/>
          <w:szCs w:val="22"/>
        </w:rPr>
        <w:t xml:space="preserve">you </w:t>
      </w:r>
      <w:r>
        <w:rPr>
          <w:rFonts w:ascii="Calibri" w:hAnsi="Calibri" w:cs="Calibri"/>
          <w:sz w:val="22"/>
          <w:szCs w:val="22"/>
        </w:rPr>
        <w:t>consider necessary to achieve the contract objectives</w:t>
      </w:r>
      <w:r w:rsidR="00541D43">
        <w:rPr>
          <w:rFonts w:ascii="Calibri" w:hAnsi="Calibri" w:cs="Calibri"/>
          <w:sz w:val="22"/>
          <w:szCs w:val="22"/>
        </w:rPr>
        <w:t>.</w:t>
      </w:r>
    </w:p>
    <w:p w14:paraId="3CF83264" w14:textId="77777777" w:rsidR="0018122F" w:rsidRDefault="003575D1" w:rsidP="0077498F">
      <w:pPr>
        <w:pStyle w:val="ListBullet"/>
        <w:tabs>
          <w:tab w:val="clear" w:pos="283"/>
          <w:tab w:val="num" w:pos="851"/>
        </w:tabs>
        <w:ind w:left="851" w:hanging="425"/>
        <w:rPr>
          <w:rFonts w:ascii="Calibri" w:hAnsi="Calibri" w:cs="Calibri"/>
          <w:sz w:val="22"/>
          <w:szCs w:val="22"/>
        </w:rPr>
      </w:pPr>
      <w:r>
        <w:rPr>
          <w:rFonts w:ascii="Calibri" w:hAnsi="Calibri" w:cs="Calibri"/>
          <w:sz w:val="22"/>
          <w:szCs w:val="22"/>
        </w:rPr>
        <w:t>I</w:t>
      </w:r>
      <w:r w:rsidR="0018122F">
        <w:rPr>
          <w:rFonts w:ascii="Calibri" w:hAnsi="Calibri" w:cs="Calibri"/>
          <w:sz w:val="22"/>
          <w:szCs w:val="22"/>
        </w:rPr>
        <w:t>nputs and outputs</w:t>
      </w:r>
      <w:r w:rsidR="00541D43">
        <w:rPr>
          <w:rFonts w:ascii="Calibri" w:hAnsi="Calibri" w:cs="Calibri"/>
          <w:sz w:val="22"/>
          <w:szCs w:val="22"/>
        </w:rPr>
        <w:t>.</w:t>
      </w:r>
    </w:p>
    <w:p w14:paraId="18B2080A" w14:textId="32B066E0" w:rsidR="00C17711" w:rsidRDefault="002A064A" w:rsidP="00C93A3A">
      <w:pPr>
        <w:pStyle w:val="Heading1"/>
        <w:tabs>
          <w:tab w:val="clear" w:pos="906"/>
        </w:tabs>
        <w:rPr>
          <w:rFonts w:ascii="Calibri" w:hAnsi="Calibri" w:cs="Calibri"/>
        </w:rPr>
      </w:pPr>
      <w:r>
        <w:rPr>
          <w:rFonts w:ascii="Calibri" w:hAnsi="Calibri" w:cs="Calibri"/>
        </w:rPr>
        <w:t>Support facilities</w:t>
      </w:r>
      <w:r w:rsidR="00063204">
        <w:rPr>
          <w:rFonts w:ascii="Calibri" w:hAnsi="Calibri" w:cs="Calibri"/>
        </w:rPr>
        <w:t>, subcontracting and capacity providing entities</w:t>
      </w:r>
    </w:p>
    <w:p w14:paraId="00EB15B8" w14:textId="70909DD2" w:rsidR="00C17711" w:rsidRDefault="00C17711" w:rsidP="00C17711">
      <w:pPr>
        <w:pStyle w:val="ListBullet"/>
        <w:tabs>
          <w:tab w:val="clear" w:pos="283"/>
          <w:tab w:val="num" w:pos="851"/>
        </w:tabs>
        <w:spacing w:after="120"/>
        <w:ind w:left="850" w:hanging="425"/>
        <w:rPr>
          <w:rFonts w:ascii="Calibri" w:hAnsi="Calibri" w:cs="Calibri"/>
          <w:sz w:val="22"/>
          <w:szCs w:val="22"/>
        </w:rPr>
      </w:pPr>
      <w:r>
        <w:rPr>
          <w:rFonts w:ascii="Calibri" w:hAnsi="Calibri" w:cs="Calibri"/>
          <w:sz w:val="22"/>
          <w:szCs w:val="22"/>
        </w:rPr>
        <w:t>A description of the support facilities</w:t>
      </w:r>
      <w:r w:rsidR="002A064A">
        <w:rPr>
          <w:rFonts w:ascii="Calibri" w:hAnsi="Calibri" w:cs="Calibri"/>
          <w:sz w:val="22"/>
          <w:szCs w:val="22"/>
        </w:rPr>
        <w:t xml:space="preserve">, including </w:t>
      </w:r>
      <w:r>
        <w:rPr>
          <w:rFonts w:ascii="Calibri" w:hAnsi="Calibri" w:cs="Calibri"/>
          <w:sz w:val="22"/>
          <w:szCs w:val="22"/>
        </w:rPr>
        <w:t>back-stopping</w:t>
      </w:r>
      <w:r w:rsidR="002A064A">
        <w:rPr>
          <w:rFonts w:ascii="Calibri" w:hAnsi="Calibri" w:cs="Calibri"/>
          <w:sz w:val="22"/>
          <w:szCs w:val="22"/>
        </w:rPr>
        <w:t>,</w:t>
      </w:r>
      <w:r>
        <w:rPr>
          <w:rFonts w:ascii="Calibri" w:hAnsi="Calibri" w:cs="Calibri"/>
          <w:sz w:val="22"/>
          <w:szCs w:val="22"/>
        </w:rPr>
        <w:t xml:space="preserve"> that the contractor will provide to the team of experts during execution of the contract. The </w:t>
      </w:r>
      <w:r w:rsidR="002A064A">
        <w:rPr>
          <w:rFonts w:ascii="Calibri" w:hAnsi="Calibri" w:cs="Calibri"/>
          <w:sz w:val="22"/>
          <w:szCs w:val="22"/>
        </w:rPr>
        <w:t>support facilities</w:t>
      </w:r>
      <w:r>
        <w:rPr>
          <w:rFonts w:ascii="Calibri" w:hAnsi="Calibri" w:cs="Calibri"/>
          <w:sz w:val="22"/>
          <w:szCs w:val="22"/>
        </w:rPr>
        <w:t xml:space="preserve"> will be assessed in the evaluation and should be carefully explained in the organisation and methodology, including the list of staff, units, capacity of permanent staff regularly intervening as experts on similar projects, provision of ex</w:t>
      </w:r>
      <w:r w:rsidR="00FA1835">
        <w:rPr>
          <w:rFonts w:ascii="Calibri" w:hAnsi="Calibri" w:cs="Calibri"/>
          <w:sz w:val="22"/>
          <w:szCs w:val="22"/>
        </w:rPr>
        <w:t>pertise in the region/country of</w:t>
      </w:r>
      <w:r>
        <w:rPr>
          <w:rFonts w:ascii="Calibri" w:hAnsi="Calibri" w:cs="Calibri"/>
          <w:sz w:val="22"/>
          <w:szCs w:val="22"/>
        </w:rPr>
        <w:t xml:space="preserve"> origin as well as partner countries, organisational structure, etc. which are supposed to ensure that function, as well as the available quality </w:t>
      </w:r>
      <w:r w:rsidR="00B00FC1">
        <w:rPr>
          <w:rFonts w:ascii="Calibri" w:hAnsi="Calibri" w:cs="Calibri"/>
          <w:sz w:val="22"/>
          <w:szCs w:val="22"/>
        </w:rPr>
        <w:t xml:space="preserve">control </w:t>
      </w:r>
      <w:r>
        <w:rPr>
          <w:rFonts w:ascii="Calibri" w:hAnsi="Calibri" w:cs="Calibri"/>
          <w:sz w:val="22"/>
          <w:szCs w:val="22"/>
        </w:rPr>
        <w:t xml:space="preserve">systems and </w:t>
      </w:r>
      <w:r w:rsidR="00B00FC1">
        <w:rPr>
          <w:rFonts w:ascii="Calibri" w:hAnsi="Calibri" w:cs="Calibri"/>
          <w:sz w:val="22"/>
          <w:szCs w:val="22"/>
        </w:rPr>
        <w:t xml:space="preserve">the excellent </w:t>
      </w:r>
      <w:r>
        <w:rPr>
          <w:rFonts w:ascii="Calibri" w:hAnsi="Calibri" w:cs="Calibri"/>
          <w:sz w:val="22"/>
          <w:szCs w:val="22"/>
        </w:rPr>
        <w:t xml:space="preserve">knowledge capitalisation methods and tools, within the respective members of the consortium. </w:t>
      </w:r>
    </w:p>
    <w:p w14:paraId="0C918826" w14:textId="58D7D986" w:rsidR="00A44837" w:rsidRDefault="00C17711" w:rsidP="00A44837">
      <w:pPr>
        <w:pStyle w:val="ListBullet"/>
        <w:tabs>
          <w:tab w:val="clear" w:pos="283"/>
          <w:tab w:val="num" w:pos="851"/>
        </w:tabs>
        <w:spacing w:after="120"/>
        <w:ind w:left="850" w:hanging="425"/>
        <w:rPr>
          <w:rFonts w:ascii="Calibri" w:hAnsi="Calibri" w:cs="Calibri"/>
          <w:sz w:val="22"/>
          <w:szCs w:val="22"/>
        </w:rPr>
      </w:pPr>
      <w:r>
        <w:rPr>
          <w:rFonts w:ascii="Calibri" w:hAnsi="Calibri" w:cs="Calibri"/>
          <w:sz w:val="22"/>
          <w:szCs w:val="22"/>
        </w:rPr>
        <w:t>A description of any subcontracting arrangements</w:t>
      </w:r>
      <w:r w:rsidR="00B00FC1">
        <w:rPr>
          <w:rFonts w:ascii="Calibri" w:hAnsi="Calibri" w:cs="Calibri"/>
          <w:sz w:val="22"/>
          <w:szCs w:val="22"/>
        </w:rPr>
        <w:t>– including sub-contracting only aiming at making available key and non-key experts -</w:t>
      </w:r>
      <w:r>
        <w:rPr>
          <w:rFonts w:ascii="Calibri" w:hAnsi="Calibri" w:cs="Calibri"/>
          <w:sz w:val="22"/>
          <w:szCs w:val="22"/>
        </w:rPr>
        <w:t xml:space="preserve"> </w:t>
      </w:r>
      <w:r w:rsidR="00063204">
        <w:rPr>
          <w:rFonts w:ascii="Calibri" w:hAnsi="Calibri" w:cs="Calibri"/>
          <w:sz w:val="22"/>
          <w:szCs w:val="22"/>
        </w:rPr>
        <w:t xml:space="preserve">and </w:t>
      </w:r>
      <w:r w:rsidR="00B00FC1">
        <w:rPr>
          <w:rFonts w:ascii="Calibri" w:hAnsi="Calibri" w:cs="Calibri"/>
          <w:sz w:val="22"/>
          <w:szCs w:val="22"/>
        </w:rPr>
        <w:t xml:space="preserve">sub-contracting </w:t>
      </w:r>
      <w:r w:rsidR="00063204">
        <w:rPr>
          <w:rFonts w:ascii="Calibri" w:hAnsi="Calibri" w:cs="Calibri"/>
          <w:sz w:val="22"/>
          <w:szCs w:val="22"/>
        </w:rPr>
        <w:t xml:space="preserve">with capacity providers (if such were identified during the shortlisting stage) </w:t>
      </w:r>
      <w:r>
        <w:rPr>
          <w:rFonts w:ascii="Calibri" w:hAnsi="Calibri" w:cs="Calibri"/>
          <w:sz w:val="22"/>
          <w:szCs w:val="22"/>
        </w:rPr>
        <w:t xml:space="preserve">with a clear indication of the tasks that will be entrusted to </w:t>
      </w:r>
      <w:r w:rsidR="00B00FC1">
        <w:rPr>
          <w:rFonts w:ascii="Calibri" w:hAnsi="Calibri" w:cs="Calibri"/>
          <w:sz w:val="22"/>
          <w:szCs w:val="22"/>
        </w:rPr>
        <w:t xml:space="preserve">such </w:t>
      </w:r>
      <w:r>
        <w:rPr>
          <w:rFonts w:ascii="Calibri" w:hAnsi="Calibri" w:cs="Calibri"/>
          <w:sz w:val="22"/>
          <w:szCs w:val="22"/>
        </w:rPr>
        <w:t>subcontractors</w:t>
      </w:r>
      <w:r w:rsidR="002B34EE">
        <w:rPr>
          <w:rFonts w:ascii="Calibri" w:hAnsi="Calibri" w:cs="Calibri"/>
          <w:sz w:val="22"/>
          <w:szCs w:val="22"/>
        </w:rPr>
        <w:t>. All subcontractors and capacity providers shall be eligible and should not fall in any exclusion situation</w:t>
      </w:r>
      <w:r>
        <w:rPr>
          <w:rFonts w:ascii="Calibri" w:hAnsi="Calibri" w:cs="Calibri"/>
          <w:sz w:val="22"/>
          <w:szCs w:val="22"/>
        </w:rPr>
        <w:t xml:space="preserve"> </w:t>
      </w:r>
      <w:r w:rsidR="002B34EE">
        <w:rPr>
          <w:rFonts w:ascii="Calibri" w:hAnsi="Calibri" w:cs="Calibri"/>
          <w:sz w:val="22"/>
          <w:szCs w:val="22"/>
        </w:rPr>
        <w:t xml:space="preserve">as stated in section 4 of the tender submission form. </w:t>
      </w:r>
    </w:p>
    <w:p w14:paraId="6386B9BB" w14:textId="77777777" w:rsidR="000F50E0" w:rsidRDefault="000F50E0" w:rsidP="00C93A3A">
      <w:pPr>
        <w:pStyle w:val="Heading1"/>
        <w:tabs>
          <w:tab w:val="clear" w:pos="906"/>
        </w:tabs>
        <w:ind w:left="567" w:hanging="567"/>
        <w:rPr>
          <w:rFonts w:ascii="Calibri" w:hAnsi="Calibri" w:cs="Calibri"/>
        </w:rPr>
      </w:pPr>
      <w:r>
        <w:rPr>
          <w:rFonts w:ascii="Calibri" w:hAnsi="Calibri" w:cs="Calibri"/>
        </w:rPr>
        <w:t>involvement of all members of the consortium</w:t>
      </w:r>
      <w:r w:rsidR="00A33DEE">
        <w:rPr>
          <w:rFonts w:ascii="Calibri" w:hAnsi="Calibri" w:cs="Calibri"/>
        </w:rPr>
        <w:t xml:space="preserve"> and of capacity providing entities</w:t>
      </w:r>
    </w:p>
    <w:p w14:paraId="42902003" w14:textId="64F396D1" w:rsidR="000F50E0" w:rsidRDefault="000F50E0" w:rsidP="0077498F">
      <w:pPr>
        <w:pStyle w:val="ListBullet"/>
        <w:tabs>
          <w:tab w:val="clear" w:pos="283"/>
          <w:tab w:val="num" w:pos="851"/>
        </w:tabs>
        <w:spacing w:after="120"/>
        <w:ind w:left="850" w:hanging="425"/>
        <w:rPr>
          <w:rFonts w:ascii="Calibri" w:hAnsi="Calibri" w:cs="Calibri"/>
          <w:sz w:val="22"/>
          <w:szCs w:val="22"/>
        </w:rPr>
      </w:pPr>
      <w:r>
        <w:rPr>
          <w:rFonts w:ascii="Calibri" w:hAnsi="Calibri" w:cs="Calibri"/>
          <w:sz w:val="22"/>
          <w:szCs w:val="22"/>
        </w:rPr>
        <w:t xml:space="preserve">If a tender is submitted by a consortium, a description of the input from each member of the consortium and the distribution and interaction of tasks and responsibilities between them. Furthermore, the involvement of all members of the consortium will be considered added value in the tender evaluation. </w:t>
      </w:r>
    </w:p>
    <w:p w14:paraId="12745997" w14:textId="6FEDABEF" w:rsidR="00D56D38" w:rsidRDefault="00D56D38" w:rsidP="0077498F">
      <w:pPr>
        <w:pStyle w:val="ListBullet"/>
        <w:tabs>
          <w:tab w:val="clear" w:pos="283"/>
          <w:tab w:val="num" w:pos="851"/>
        </w:tabs>
        <w:spacing w:after="120"/>
        <w:ind w:left="850" w:hanging="425"/>
        <w:rPr>
          <w:rFonts w:ascii="Calibri" w:hAnsi="Calibri" w:cs="Calibri"/>
          <w:sz w:val="22"/>
          <w:szCs w:val="22"/>
        </w:rPr>
      </w:pPr>
      <w:bookmarkStart w:id="0" w:name="_Hlk156413570"/>
      <w:r>
        <w:rPr>
          <w:rFonts w:ascii="Calibri" w:hAnsi="Calibri" w:cs="Calibri"/>
          <w:sz w:val="22"/>
          <w:szCs w:val="22"/>
        </w:rPr>
        <w:t xml:space="preserve">The involvement of </w:t>
      </w:r>
      <w:bookmarkStart w:id="1" w:name="_Hlk156829083"/>
      <w:r>
        <w:rPr>
          <w:rFonts w:ascii="Calibri" w:hAnsi="Calibri" w:cs="Calibri"/>
          <w:sz w:val="22"/>
          <w:szCs w:val="22"/>
        </w:rPr>
        <w:t>S</w:t>
      </w:r>
      <w:r w:rsidR="00E4289B">
        <w:rPr>
          <w:rFonts w:ascii="Calibri" w:hAnsi="Calibri" w:cs="Calibri"/>
          <w:sz w:val="22"/>
          <w:szCs w:val="22"/>
        </w:rPr>
        <w:t xml:space="preserve">mall and medium-sized enterprises </w:t>
      </w:r>
      <w:bookmarkEnd w:id="1"/>
      <w:r w:rsidR="00E4289B">
        <w:rPr>
          <w:rFonts w:ascii="Calibri" w:hAnsi="Calibri" w:cs="Calibri"/>
          <w:sz w:val="22"/>
          <w:szCs w:val="22"/>
        </w:rPr>
        <w:t>(SME’s)</w:t>
      </w:r>
      <w:r w:rsidR="009E1BE5">
        <w:rPr>
          <w:rFonts w:ascii="Calibri" w:hAnsi="Calibri" w:cs="Calibri"/>
          <w:sz w:val="22"/>
          <w:szCs w:val="22"/>
        </w:rPr>
        <w:t>,</w:t>
      </w:r>
      <w:r>
        <w:rPr>
          <w:rFonts w:ascii="Calibri" w:hAnsi="Calibri" w:cs="Calibri"/>
          <w:sz w:val="22"/>
          <w:szCs w:val="22"/>
        </w:rPr>
        <w:t xml:space="preserve"> or economic operators registered in the partner country where the contract will be </w:t>
      </w:r>
      <w:r w:rsidR="00E4289B">
        <w:rPr>
          <w:rFonts w:ascii="Calibri" w:hAnsi="Calibri" w:cs="Calibri"/>
          <w:sz w:val="22"/>
          <w:szCs w:val="22"/>
        </w:rPr>
        <w:t>implemented</w:t>
      </w:r>
      <w:r w:rsidR="009E1BE5">
        <w:rPr>
          <w:rFonts w:ascii="Calibri" w:hAnsi="Calibri" w:cs="Calibri"/>
          <w:sz w:val="22"/>
          <w:szCs w:val="22"/>
        </w:rPr>
        <w:t>, will be considered an added value</w:t>
      </w:r>
      <w:r w:rsidR="004C79A5">
        <w:rPr>
          <w:rFonts w:ascii="Calibri" w:hAnsi="Calibri" w:cs="Calibri"/>
          <w:sz w:val="22"/>
          <w:szCs w:val="22"/>
        </w:rPr>
        <w:t xml:space="preserve"> in the tender evaluation</w:t>
      </w:r>
      <w:r>
        <w:rPr>
          <w:rFonts w:ascii="Calibri" w:hAnsi="Calibri" w:cs="Calibri"/>
          <w:sz w:val="22"/>
          <w:szCs w:val="22"/>
        </w:rPr>
        <w:t xml:space="preserve">. </w:t>
      </w:r>
      <w:bookmarkStart w:id="2" w:name="_Hlk156829347"/>
      <w:r w:rsidR="00E4289B">
        <w:rPr>
          <w:rFonts w:ascii="Calibri" w:hAnsi="Calibri" w:cs="Calibri"/>
          <w:sz w:val="22"/>
          <w:szCs w:val="22"/>
        </w:rPr>
        <w:t xml:space="preserve">SME’s employ fewer than 250 persons and have an </w:t>
      </w:r>
      <w:r w:rsidR="00E4289B">
        <w:rPr>
          <w:rFonts w:ascii="Calibri" w:hAnsi="Calibri" w:cs="Calibri"/>
          <w:sz w:val="22"/>
          <w:szCs w:val="22"/>
        </w:rPr>
        <w:lastRenderedPageBreak/>
        <w:t>annual turnover not exceeding EUR 50 million, and/or an annual balance sheet total not exceeding EUR 43 million</w:t>
      </w:r>
      <w:r w:rsidR="004C79A5">
        <w:rPr>
          <w:rFonts w:ascii="Calibri" w:hAnsi="Calibri" w:cs="Calibri"/>
          <w:sz w:val="22"/>
          <w:szCs w:val="22"/>
        </w:rPr>
        <w:t>.</w:t>
      </w:r>
    </w:p>
    <w:bookmarkEnd w:id="0"/>
    <w:bookmarkEnd w:id="2"/>
    <w:p w14:paraId="2E28EE34" w14:textId="0EC6783D" w:rsidR="00A33DEE" w:rsidRDefault="00A33DEE" w:rsidP="0077498F">
      <w:pPr>
        <w:pStyle w:val="ListBullet"/>
        <w:tabs>
          <w:tab w:val="clear" w:pos="283"/>
          <w:tab w:val="num" w:pos="851"/>
        </w:tabs>
        <w:spacing w:after="120"/>
        <w:ind w:left="850" w:hanging="425"/>
        <w:rPr>
          <w:rFonts w:ascii="Calibri" w:hAnsi="Calibri" w:cs="Calibri"/>
          <w:sz w:val="22"/>
          <w:szCs w:val="22"/>
        </w:rPr>
      </w:pPr>
      <w:r>
        <w:rPr>
          <w:rFonts w:ascii="Calibri" w:hAnsi="Calibri" w:cs="Calibri"/>
          <w:sz w:val="22"/>
          <w:szCs w:val="22"/>
        </w:rPr>
        <w:t xml:space="preserve">If the tenderer relied on the capacity of other entities to fulfil the technical and professional criteria, </w:t>
      </w:r>
      <w:r w:rsidR="002A064A">
        <w:rPr>
          <w:rFonts w:ascii="Calibri" w:hAnsi="Calibri" w:cs="Calibri"/>
          <w:sz w:val="22"/>
          <w:szCs w:val="22"/>
        </w:rPr>
        <w:t xml:space="preserve">a description on the involvement of </w:t>
      </w:r>
      <w:r>
        <w:rPr>
          <w:rFonts w:ascii="Calibri" w:hAnsi="Calibri" w:cs="Calibri"/>
          <w:sz w:val="22"/>
          <w:szCs w:val="22"/>
        </w:rPr>
        <w:t>those entities for performing the services for which the</w:t>
      </w:r>
      <w:r w:rsidR="00861A3C">
        <w:rPr>
          <w:rFonts w:ascii="Calibri" w:hAnsi="Calibri" w:cs="Calibri"/>
          <w:sz w:val="22"/>
          <w:szCs w:val="22"/>
        </w:rPr>
        <w:t>ir</w:t>
      </w:r>
      <w:r>
        <w:rPr>
          <w:rFonts w:ascii="Calibri" w:hAnsi="Calibri" w:cs="Calibri"/>
          <w:sz w:val="22"/>
          <w:szCs w:val="22"/>
        </w:rPr>
        <w:t xml:space="preserve"> technical and professional capacities are required must be provided.</w:t>
      </w:r>
      <w:r w:rsidR="002D2B8B">
        <w:rPr>
          <w:rFonts w:ascii="Calibri" w:hAnsi="Calibri" w:cs="Calibri"/>
          <w:sz w:val="22"/>
          <w:szCs w:val="22"/>
        </w:rPr>
        <w:t xml:space="preserve"> Evidence of the involvement of the capacity providing entities should be demonstrated through a written commitment made by the capacity providing entities. </w:t>
      </w:r>
    </w:p>
    <w:p w14:paraId="734715EE" w14:textId="587EB0FB" w:rsidR="00A33DEE" w:rsidRDefault="00A33DEE" w:rsidP="0077498F">
      <w:pPr>
        <w:pStyle w:val="ListBullet"/>
        <w:tabs>
          <w:tab w:val="clear" w:pos="283"/>
          <w:tab w:val="num" w:pos="851"/>
        </w:tabs>
        <w:spacing w:after="120"/>
        <w:ind w:left="850" w:hanging="425"/>
        <w:rPr>
          <w:rFonts w:ascii="Calibri" w:hAnsi="Calibri" w:cs="Calibri"/>
          <w:sz w:val="22"/>
          <w:szCs w:val="22"/>
        </w:rPr>
      </w:pPr>
      <w:r>
        <w:rPr>
          <w:rFonts w:ascii="Calibri" w:hAnsi="Calibri" w:cs="Calibri"/>
          <w:sz w:val="22"/>
          <w:szCs w:val="22"/>
        </w:rPr>
        <w:t xml:space="preserve">If the tenderer relied on the capacity of other entities to fulfil the economic and financial criteria, </w:t>
      </w:r>
      <w:r w:rsidR="002A064A">
        <w:rPr>
          <w:rFonts w:ascii="Calibri" w:hAnsi="Calibri" w:cs="Calibri"/>
          <w:sz w:val="22"/>
          <w:szCs w:val="22"/>
        </w:rPr>
        <w:t xml:space="preserve">a description on the involvement of those entities </w:t>
      </w:r>
      <w:r>
        <w:rPr>
          <w:rFonts w:ascii="Calibri" w:hAnsi="Calibri" w:cs="Calibri"/>
          <w:sz w:val="22"/>
          <w:szCs w:val="22"/>
        </w:rPr>
        <w:t>establishing their joint liability for the performance of the contract must be provided.</w:t>
      </w:r>
      <w:r w:rsidR="002D2B8B">
        <w:rPr>
          <w:rFonts w:ascii="Calibri" w:hAnsi="Calibri" w:cs="Calibri"/>
          <w:sz w:val="22"/>
          <w:szCs w:val="22"/>
        </w:rPr>
        <w:t xml:space="preserve"> Evidence of the involvement of the capacity providing entities should be demonstrated through a written commitment made by the capacity providing entities.</w:t>
      </w:r>
    </w:p>
    <w:p w14:paraId="092151E3" w14:textId="77777777" w:rsidR="0018122F" w:rsidRDefault="0018122F" w:rsidP="00C93A3A">
      <w:pPr>
        <w:pStyle w:val="Heading1"/>
        <w:tabs>
          <w:tab w:val="clear" w:pos="906"/>
        </w:tabs>
        <w:rPr>
          <w:rFonts w:ascii="Calibri" w:hAnsi="Calibri" w:cs="Calibri"/>
        </w:rPr>
      </w:pPr>
      <w:r>
        <w:rPr>
          <w:rFonts w:ascii="Calibri" w:hAnsi="Calibri" w:cs="Calibri"/>
        </w:rPr>
        <w:t xml:space="preserve">Timetable of </w:t>
      </w:r>
      <w:r w:rsidR="00C531D8">
        <w:rPr>
          <w:rFonts w:ascii="Calibri" w:hAnsi="Calibri" w:cs="Calibri"/>
        </w:rPr>
        <w:t>work</w:t>
      </w:r>
    </w:p>
    <w:p w14:paraId="5E4F1FD8" w14:textId="77777777" w:rsidR="0018122F" w:rsidRPr="008E181E" w:rsidRDefault="0018122F" w:rsidP="0077498F">
      <w:pPr>
        <w:pStyle w:val="ListBullet"/>
        <w:tabs>
          <w:tab w:val="clear" w:pos="283"/>
          <w:tab w:val="num" w:pos="851"/>
        </w:tabs>
        <w:spacing w:after="120"/>
        <w:ind w:left="850" w:hanging="425"/>
        <w:rPr>
          <w:rFonts w:ascii="Calibri" w:hAnsi="Calibri" w:cs="Calibri"/>
          <w:sz w:val="22"/>
          <w:szCs w:val="22"/>
        </w:rPr>
      </w:pPr>
      <w:r w:rsidRPr="008E181E">
        <w:rPr>
          <w:rFonts w:ascii="Calibri" w:hAnsi="Calibri" w:cs="Calibri"/>
          <w:sz w:val="22"/>
          <w:szCs w:val="22"/>
        </w:rPr>
        <w:t xml:space="preserve">The timing, </w:t>
      </w:r>
      <w:proofErr w:type="gramStart"/>
      <w:r w:rsidRPr="008E181E">
        <w:rPr>
          <w:rFonts w:ascii="Calibri" w:hAnsi="Calibri" w:cs="Calibri"/>
          <w:sz w:val="22"/>
          <w:szCs w:val="22"/>
        </w:rPr>
        <w:t>sequence</w:t>
      </w:r>
      <w:proofErr w:type="gramEnd"/>
      <w:r w:rsidRPr="008E181E">
        <w:rPr>
          <w:rFonts w:ascii="Calibri" w:hAnsi="Calibri" w:cs="Calibri"/>
          <w:sz w:val="22"/>
          <w:szCs w:val="22"/>
        </w:rPr>
        <w:t xml:space="preserve"> and duration of the proposed </w:t>
      </w:r>
      <w:r w:rsidR="003575D1" w:rsidRPr="008E181E">
        <w:rPr>
          <w:rFonts w:ascii="Calibri" w:hAnsi="Calibri" w:cs="Calibri"/>
          <w:sz w:val="22"/>
          <w:szCs w:val="22"/>
        </w:rPr>
        <w:t>tasks</w:t>
      </w:r>
      <w:r w:rsidRPr="008E181E">
        <w:rPr>
          <w:rFonts w:ascii="Calibri" w:hAnsi="Calibri" w:cs="Calibri"/>
          <w:sz w:val="22"/>
          <w:szCs w:val="22"/>
        </w:rPr>
        <w:t xml:space="preserve">, taking into account </w:t>
      </w:r>
      <w:r w:rsidR="003575D1" w:rsidRPr="008E181E">
        <w:rPr>
          <w:rFonts w:ascii="Calibri" w:hAnsi="Calibri" w:cs="Calibri"/>
          <w:sz w:val="22"/>
          <w:szCs w:val="22"/>
        </w:rPr>
        <w:t>travel</w:t>
      </w:r>
      <w:r w:rsidRPr="008E181E">
        <w:rPr>
          <w:rFonts w:ascii="Calibri" w:hAnsi="Calibri" w:cs="Calibri"/>
          <w:sz w:val="22"/>
          <w:szCs w:val="22"/>
        </w:rPr>
        <w:t xml:space="preserve"> time</w:t>
      </w:r>
      <w:r w:rsidR="00541D43" w:rsidRPr="008E181E">
        <w:rPr>
          <w:rFonts w:ascii="Calibri" w:hAnsi="Calibri" w:cs="Calibri"/>
          <w:sz w:val="22"/>
          <w:szCs w:val="22"/>
        </w:rPr>
        <w:t>.</w:t>
      </w:r>
    </w:p>
    <w:p w14:paraId="1C858C05" w14:textId="77777777" w:rsidR="0018122F" w:rsidRPr="008E181E" w:rsidRDefault="0018122F" w:rsidP="0077498F">
      <w:pPr>
        <w:pStyle w:val="ListBullet"/>
        <w:tabs>
          <w:tab w:val="clear" w:pos="283"/>
          <w:tab w:val="num" w:pos="851"/>
        </w:tabs>
        <w:spacing w:after="120"/>
        <w:ind w:left="850" w:hanging="425"/>
        <w:rPr>
          <w:rFonts w:ascii="Calibri" w:hAnsi="Calibri" w:cs="Calibri"/>
          <w:sz w:val="22"/>
          <w:szCs w:val="22"/>
        </w:rPr>
      </w:pPr>
      <w:r w:rsidRPr="008E181E">
        <w:rPr>
          <w:rFonts w:ascii="Calibri" w:hAnsi="Calibri" w:cs="Calibri"/>
          <w:sz w:val="22"/>
          <w:szCs w:val="22"/>
        </w:rPr>
        <w:t>The identification and timing of major milestones in executin</w:t>
      </w:r>
      <w:r w:rsidR="00C531D8" w:rsidRPr="008E181E">
        <w:rPr>
          <w:rFonts w:ascii="Calibri" w:hAnsi="Calibri" w:cs="Calibri"/>
          <w:sz w:val="22"/>
          <w:szCs w:val="22"/>
        </w:rPr>
        <w:t>g</w:t>
      </w:r>
      <w:r w:rsidRPr="008E181E">
        <w:rPr>
          <w:rFonts w:ascii="Calibri" w:hAnsi="Calibri" w:cs="Calibri"/>
          <w:sz w:val="22"/>
          <w:szCs w:val="22"/>
        </w:rPr>
        <w:t xml:space="preserve"> the contract, including an indication of how the achievement of these would be reflected in any reports, particularly those stipulated in the </w:t>
      </w:r>
      <w:r w:rsidR="00FA6BE5" w:rsidRPr="008E181E">
        <w:rPr>
          <w:rFonts w:ascii="Calibri" w:hAnsi="Calibri" w:cs="Calibri"/>
          <w:sz w:val="22"/>
          <w:szCs w:val="22"/>
        </w:rPr>
        <w:t>t</w:t>
      </w:r>
      <w:r w:rsidRPr="008E181E">
        <w:rPr>
          <w:rFonts w:ascii="Calibri" w:hAnsi="Calibri" w:cs="Calibri"/>
          <w:sz w:val="22"/>
          <w:szCs w:val="22"/>
        </w:rPr>
        <w:t xml:space="preserve">erms of </w:t>
      </w:r>
      <w:r w:rsidR="00FA6BE5" w:rsidRPr="008E181E">
        <w:rPr>
          <w:rFonts w:ascii="Calibri" w:hAnsi="Calibri" w:cs="Calibri"/>
          <w:sz w:val="22"/>
          <w:szCs w:val="22"/>
        </w:rPr>
        <w:t>r</w:t>
      </w:r>
      <w:r w:rsidRPr="008E181E">
        <w:rPr>
          <w:rFonts w:ascii="Calibri" w:hAnsi="Calibri" w:cs="Calibri"/>
          <w:sz w:val="22"/>
          <w:szCs w:val="22"/>
        </w:rPr>
        <w:t>eference</w:t>
      </w:r>
      <w:r w:rsidR="00541D43" w:rsidRPr="008E181E">
        <w:rPr>
          <w:rFonts w:ascii="Calibri" w:hAnsi="Calibri" w:cs="Calibri"/>
          <w:sz w:val="22"/>
          <w:szCs w:val="22"/>
        </w:rPr>
        <w:t>.</w:t>
      </w:r>
    </w:p>
    <w:p w14:paraId="4A595A88" w14:textId="77777777" w:rsidR="00F44728" w:rsidRPr="008E181E" w:rsidRDefault="00F44728" w:rsidP="00451A17">
      <w:pPr>
        <w:pStyle w:val="ListBullet"/>
        <w:tabs>
          <w:tab w:val="clear" w:pos="283"/>
          <w:tab w:val="num" w:pos="851"/>
        </w:tabs>
        <w:spacing w:after="120"/>
        <w:ind w:left="850" w:hanging="425"/>
        <w:rPr>
          <w:rFonts w:ascii="Calibri" w:hAnsi="Calibri" w:cs="Calibri"/>
          <w:sz w:val="22"/>
          <w:szCs w:val="22"/>
        </w:rPr>
      </w:pPr>
      <w:r w:rsidRPr="008E181E">
        <w:rPr>
          <w:rFonts w:ascii="Calibri" w:hAnsi="Calibri" w:cs="Calibri"/>
          <w:sz w:val="22"/>
          <w:szCs w:val="22"/>
        </w:rPr>
        <w:t>The methodologies contained in the offer should include a work</w:t>
      </w:r>
      <w:r w:rsidR="005D736F" w:rsidRPr="008E181E">
        <w:rPr>
          <w:rFonts w:ascii="Calibri" w:hAnsi="Calibri" w:cs="Calibri"/>
          <w:sz w:val="22"/>
          <w:szCs w:val="22"/>
        </w:rPr>
        <w:t xml:space="preserve"> </w:t>
      </w:r>
      <w:r w:rsidRPr="008E181E">
        <w:rPr>
          <w:rFonts w:ascii="Calibri" w:hAnsi="Calibri" w:cs="Calibri"/>
          <w:sz w:val="22"/>
          <w:szCs w:val="22"/>
        </w:rPr>
        <w:t xml:space="preserve">plan indicating the envisaged resources to be mobilised. </w:t>
      </w:r>
    </w:p>
    <w:p w14:paraId="60F2EE84" w14:textId="65575C76" w:rsidR="0018122F" w:rsidRPr="008E181E" w:rsidRDefault="0086360B" w:rsidP="0077498F">
      <w:pPr>
        <w:ind w:left="426"/>
        <w:rPr>
          <w:rFonts w:ascii="Calibri" w:hAnsi="Calibri" w:cs="Calibri"/>
          <w:sz w:val="22"/>
          <w:szCs w:val="22"/>
        </w:rPr>
      </w:pPr>
      <w:r w:rsidRPr="006F6CEF">
        <w:rPr>
          <w:rFonts w:ascii="Calibri" w:hAnsi="Calibri" w:cs="Calibri"/>
          <w:sz w:val="22"/>
          <w:szCs w:val="22"/>
        </w:rPr>
        <w:t>Global price</w:t>
      </w:r>
      <w:r w:rsidR="0018122F" w:rsidRPr="006F6CEF">
        <w:rPr>
          <w:rFonts w:ascii="Calibri" w:hAnsi="Calibri" w:cs="Calibri"/>
          <w:sz w:val="22"/>
          <w:szCs w:val="22"/>
        </w:rPr>
        <w:t xml:space="preserve"> contracts</w:t>
      </w:r>
      <w:r w:rsidR="0018122F" w:rsidRPr="008E181E">
        <w:rPr>
          <w:rFonts w:ascii="Calibri" w:hAnsi="Calibri" w:cs="Calibri"/>
          <w:sz w:val="22"/>
          <w:szCs w:val="22"/>
        </w:rPr>
        <w:t>:</w:t>
      </w:r>
    </w:p>
    <w:p w14:paraId="62B5395C" w14:textId="7782671C" w:rsidR="0018122F" w:rsidRPr="006F6CEF" w:rsidRDefault="0018122F" w:rsidP="0077498F">
      <w:pPr>
        <w:pStyle w:val="ListBullet"/>
        <w:tabs>
          <w:tab w:val="clear" w:pos="283"/>
          <w:tab w:val="num" w:pos="851"/>
        </w:tabs>
        <w:spacing w:after="120"/>
        <w:ind w:left="850" w:hanging="425"/>
        <w:rPr>
          <w:rFonts w:ascii="Calibri" w:hAnsi="Calibri" w:cs="Calibri"/>
          <w:sz w:val="22"/>
          <w:szCs w:val="22"/>
        </w:rPr>
      </w:pPr>
      <w:r w:rsidRPr="006F6CEF">
        <w:rPr>
          <w:rFonts w:ascii="Calibri" w:hAnsi="Calibri" w:cs="Calibri"/>
          <w:sz w:val="22"/>
          <w:szCs w:val="22"/>
        </w:rPr>
        <w:t xml:space="preserve">The expected number of </w:t>
      </w:r>
      <w:r w:rsidR="0086360B" w:rsidRPr="006F6CEF">
        <w:rPr>
          <w:rFonts w:ascii="Calibri" w:hAnsi="Calibri" w:cs="Calibri"/>
          <w:sz w:val="22"/>
          <w:szCs w:val="22"/>
        </w:rPr>
        <w:t>deliverables</w:t>
      </w:r>
      <w:r w:rsidRPr="006F6CEF">
        <w:rPr>
          <w:rFonts w:ascii="Calibri" w:hAnsi="Calibri" w:cs="Calibri"/>
          <w:sz w:val="22"/>
          <w:szCs w:val="22"/>
        </w:rPr>
        <w:t xml:space="preserve"> required from each category of expert each </w:t>
      </w:r>
      <w:r w:rsidR="006979D1" w:rsidRPr="006F6CEF">
        <w:rPr>
          <w:rFonts w:ascii="Calibri" w:hAnsi="Calibri" w:cs="Calibri"/>
          <w:sz w:val="22"/>
          <w:szCs w:val="22"/>
        </w:rPr>
        <w:t>3-</w:t>
      </w:r>
      <w:r w:rsidRPr="006F6CEF">
        <w:rPr>
          <w:rFonts w:ascii="Calibri" w:hAnsi="Calibri" w:cs="Calibri"/>
          <w:sz w:val="22"/>
          <w:szCs w:val="22"/>
        </w:rPr>
        <w:t>month</w:t>
      </w:r>
      <w:r w:rsidR="006979D1" w:rsidRPr="006F6CEF">
        <w:rPr>
          <w:rFonts w:ascii="Calibri" w:hAnsi="Calibri" w:cs="Calibri"/>
          <w:sz w:val="22"/>
          <w:szCs w:val="22"/>
        </w:rPr>
        <w:t>s</w:t>
      </w:r>
      <w:r w:rsidRPr="006F6CEF">
        <w:rPr>
          <w:rFonts w:ascii="Calibri" w:hAnsi="Calibri" w:cs="Calibri"/>
          <w:sz w:val="22"/>
          <w:szCs w:val="22"/>
        </w:rPr>
        <w:t xml:space="preserve"> during the period of execution of the contract (using the Excel spreadsheet </w:t>
      </w:r>
      <w:r w:rsidR="002F3934" w:rsidRPr="006F6CEF">
        <w:rPr>
          <w:rFonts w:ascii="Calibri" w:hAnsi="Calibri" w:cs="Calibri"/>
          <w:sz w:val="22"/>
          <w:szCs w:val="22"/>
        </w:rPr>
        <w:t>linked to the Budget breakdown)</w:t>
      </w:r>
      <w:r w:rsidR="00541D43" w:rsidRPr="006F6CEF">
        <w:rPr>
          <w:rFonts w:ascii="Calibri" w:hAnsi="Calibri" w:cs="Calibri"/>
          <w:sz w:val="22"/>
          <w:szCs w:val="22"/>
        </w:rPr>
        <w:t>.</w:t>
      </w:r>
      <w:r w:rsidR="00857286" w:rsidRPr="006F6CEF">
        <w:rPr>
          <w:rFonts w:ascii="Calibri" w:hAnsi="Calibri" w:cs="Calibri"/>
          <w:sz w:val="22"/>
          <w:szCs w:val="22"/>
        </w:rPr>
        <w:t xml:space="preserve"> </w:t>
      </w:r>
    </w:p>
    <w:p w14:paraId="5D665E7A" w14:textId="77777777" w:rsidR="00F2545F" w:rsidRPr="006F6CEF" w:rsidRDefault="00F2545F" w:rsidP="0077498F">
      <w:pPr>
        <w:ind w:left="426" w:firstLine="141"/>
        <w:rPr>
          <w:rFonts w:ascii="Calibri" w:hAnsi="Calibri" w:cs="Calibri"/>
          <w:sz w:val="22"/>
          <w:szCs w:val="22"/>
          <w:lang w:eastAsia="en-US"/>
        </w:rPr>
      </w:pPr>
      <w:r w:rsidRPr="006F6CEF">
        <w:rPr>
          <w:rFonts w:ascii="Calibri" w:hAnsi="Calibri" w:cs="Calibri"/>
          <w:sz w:val="22"/>
          <w:szCs w:val="22"/>
          <w:lang w:eastAsia="en-US"/>
        </w:rPr>
        <w:t xml:space="preserve">Guidance notes on expert inputs: </w:t>
      </w:r>
    </w:p>
    <w:p w14:paraId="3B436947" w14:textId="7B004847" w:rsidR="00291FB1" w:rsidRPr="006F6CEF" w:rsidRDefault="00132167" w:rsidP="0077498F">
      <w:pPr>
        <w:pStyle w:val="BodyText"/>
        <w:spacing w:before="60"/>
        <w:ind w:left="567"/>
        <w:rPr>
          <w:rFonts w:ascii="Calibri" w:hAnsi="Calibri" w:cs="Calibri"/>
          <w:sz w:val="22"/>
          <w:szCs w:val="22"/>
          <w:u w:val="single"/>
        </w:rPr>
      </w:pPr>
      <w:r w:rsidRPr="006F6CEF">
        <w:rPr>
          <w:rFonts w:ascii="Calibri" w:hAnsi="Calibri" w:cs="Calibri"/>
          <w:sz w:val="22"/>
          <w:szCs w:val="22"/>
          <w:u w:val="single"/>
        </w:rPr>
        <w:t xml:space="preserve">The tenderer is expected to </w:t>
      </w:r>
      <w:proofErr w:type="gramStart"/>
      <w:r w:rsidRPr="006F6CEF">
        <w:rPr>
          <w:rFonts w:ascii="Calibri" w:hAnsi="Calibri" w:cs="Calibri"/>
          <w:sz w:val="22"/>
          <w:szCs w:val="22"/>
          <w:u w:val="single"/>
        </w:rPr>
        <w:t>take into account</w:t>
      </w:r>
      <w:proofErr w:type="gramEnd"/>
      <w:r w:rsidRPr="006F6CEF">
        <w:rPr>
          <w:rFonts w:ascii="Calibri" w:hAnsi="Calibri" w:cs="Calibri"/>
          <w:sz w:val="22"/>
          <w:szCs w:val="22"/>
          <w:u w:val="single"/>
        </w:rPr>
        <w:t xml:space="preserve"> the implementation period of the contract and propose </w:t>
      </w:r>
      <w:r w:rsidR="00291FB1" w:rsidRPr="006F6CEF">
        <w:rPr>
          <w:rFonts w:ascii="Calibri" w:hAnsi="Calibri" w:cs="Calibri"/>
          <w:sz w:val="22"/>
          <w:szCs w:val="22"/>
          <w:u w:val="single"/>
        </w:rPr>
        <w:t xml:space="preserve">the </w:t>
      </w:r>
      <w:r w:rsidR="006979D1" w:rsidRPr="006F6CEF">
        <w:rPr>
          <w:rFonts w:ascii="Calibri" w:hAnsi="Calibri" w:cs="Calibri"/>
          <w:sz w:val="22"/>
          <w:szCs w:val="22"/>
          <w:u w:val="single"/>
        </w:rPr>
        <w:t>deliverables</w:t>
      </w:r>
      <w:r w:rsidR="00291FB1" w:rsidRPr="006F6CEF">
        <w:rPr>
          <w:rFonts w:ascii="Calibri" w:hAnsi="Calibri" w:cs="Calibri"/>
          <w:sz w:val="22"/>
          <w:szCs w:val="22"/>
          <w:u w:val="single"/>
        </w:rPr>
        <w:t xml:space="preserve"> which will </w:t>
      </w:r>
      <w:r w:rsidR="00B00FC1" w:rsidRPr="006F6CEF">
        <w:rPr>
          <w:rFonts w:ascii="Calibri" w:hAnsi="Calibri" w:cs="Calibri"/>
          <w:sz w:val="22"/>
          <w:szCs w:val="22"/>
          <w:u w:val="single"/>
        </w:rPr>
        <w:t xml:space="preserve">be needed for experts to </w:t>
      </w:r>
      <w:r w:rsidR="00291FB1" w:rsidRPr="006F6CEF">
        <w:rPr>
          <w:rFonts w:ascii="Calibri" w:hAnsi="Calibri" w:cs="Calibri"/>
          <w:sz w:val="22"/>
          <w:szCs w:val="22"/>
          <w:u w:val="single"/>
        </w:rPr>
        <w:t xml:space="preserve">accomplish the tasks described in the </w:t>
      </w:r>
      <w:r w:rsidR="0039614B" w:rsidRPr="006F6CEF">
        <w:rPr>
          <w:rFonts w:ascii="Calibri" w:hAnsi="Calibri" w:cs="Calibri"/>
          <w:sz w:val="22"/>
          <w:szCs w:val="22"/>
          <w:u w:val="single"/>
        </w:rPr>
        <w:t>t</w:t>
      </w:r>
      <w:r w:rsidR="00291FB1" w:rsidRPr="006F6CEF">
        <w:rPr>
          <w:rFonts w:ascii="Calibri" w:hAnsi="Calibri" w:cs="Calibri"/>
          <w:sz w:val="22"/>
          <w:szCs w:val="22"/>
          <w:u w:val="single"/>
        </w:rPr>
        <w:t xml:space="preserve">erms of </w:t>
      </w:r>
      <w:r w:rsidR="0039614B" w:rsidRPr="006F6CEF">
        <w:rPr>
          <w:rFonts w:ascii="Calibri" w:hAnsi="Calibri" w:cs="Calibri"/>
          <w:sz w:val="22"/>
          <w:szCs w:val="22"/>
          <w:u w:val="single"/>
        </w:rPr>
        <w:t>r</w:t>
      </w:r>
      <w:r w:rsidR="00291FB1" w:rsidRPr="006F6CEF">
        <w:rPr>
          <w:rFonts w:ascii="Calibri" w:hAnsi="Calibri" w:cs="Calibri"/>
          <w:sz w:val="22"/>
          <w:szCs w:val="22"/>
          <w:u w:val="single"/>
        </w:rPr>
        <w:t xml:space="preserve">eference. </w:t>
      </w:r>
    </w:p>
    <w:p w14:paraId="4B272885" w14:textId="77777777" w:rsidR="009264E2" w:rsidRPr="008E181E" w:rsidRDefault="009264E2" w:rsidP="0077498F">
      <w:pPr>
        <w:pStyle w:val="BodyText"/>
        <w:spacing w:before="60"/>
        <w:ind w:left="567"/>
        <w:rPr>
          <w:rFonts w:ascii="Calibri" w:hAnsi="Calibri" w:cs="Calibri"/>
          <w:snapToGrid w:val="0"/>
          <w:sz w:val="22"/>
          <w:szCs w:val="22"/>
        </w:rPr>
      </w:pPr>
    </w:p>
    <w:p w14:paraId="384A4FC8" w14:textId="502B77AF" w:rsidR="009264E2" w:rsidRDefault="009264E2" w:rsidP="009264E2">
      <w:pPr>
        <w:pStyle w:val="BodyText"/>
        <w:spacing w:before="60"/>
        <w:rPr>
          <w:rFonts w:ascii="Calibri" w:hAnsi="Calibri" w:cs="Calibri"/>
          <w:snapToGrid w:val="0"/>
          <w:sz w:val="22"/>
          <w:szCs w:val="22"/>
        </w:rPr>
      </w:pPr>
      <w:r w:rsidRPr="006F6CEF">
        <w:rPr>
          <w:rFonts w:ascii="Calibri" w:hAnsi="Calibri" w:cs="Calibri"/>
          <w:sz w:val="22"/>
          <w:szCs w:val="22"/>
        </w:rPr>
        <w:t>[The following section should only be included if deemed relevant for the service contract</w:t>
      </w:r>
      <w:r w:rsidRPr="008E181E">
        <w:rPr>
          <w:rFonts w:ascii="Calibri" w:hAnsi="Calibri" w:cs="Calibri"/>
          <w:sz w:val="22"/>
          <w:szCs w:val="22"/>
        </w:rPr>
        <w:t>:</w:t>
      </w:r>
    </w:p>
    <w:p w14:paraId="15E380DA" w14:textId="3CD12E17" w:rsidR="0018122F" w:rsidRDefault="0018122F" w:rsidP="00C93A3A">
      <w:pPr>
        <w:pStyle w:val="Heading1"/>
        <w:tabs>
          <w:tab w:val="clear" w:pos="906"/>
        </w:tabs>
        <w:rPr>
          <w:rFonts w:ascii="Calibri" w:hAnsi="Calibri" w:cs="Calibri"/>
        </w:rPr>
      </w:pPr>
      <w:r>
        <w:rPr>
          <w:rFonts w:ascii="Calibri" w:hAnsi="Calibri" w:cs="Calibri"/>
        </w:rPr>
        <w:t>Log</w:t>
      </w:r>
      <w:r w:rsidR="002F1EF7">
        <w:rPr>
          <w:rFonts w:ascii="Calibri" w:hAnsi="Calibri" w:cs="Calibri"/>
        </w:rPr>
        <w:t>ical</w:t>
      </w:r>
      <w:r w:rsidR="001A0914">
        <w:rPr>
          <w:rFonts w:ascii="Calibri" w:hAnsi="Calibri" w:cs="Calibri"/>
        </w:rPr>
        <w:t xml:space="preserve"> </w:t>
      </w:r>
      <w:r>
        <w:rPr>
          <w:rFonts w:ascii="Calibri" w:hAnsi="Calibri" w:cs="Calibri"/>
        </w:rPr>
        <w:t>frame</w:t>
      </w:r>
      <w:r w:rsidR="002F1EF7">
        <w:rPr>
          <w:rFonts w:ascii="Calibri" w:hAnsi="Calibri" w:cs="Calibri"/>
        </w:rPr>
        <w:t>work matrix</w:t>
      </w:r>
    </w:p>
    <w:p w14:paraId="53D2F2D3" w14:textId="0A27DB92" w:rsidR="005E5DB4" w:rsidRDefault="001B5A62" w:rsidP="006E5FFD">
      <w:pPr>
        <w:rPr>
          <w:rFonts w:ascii="Calibri" w:hAnsi="Calibri" w:cs="Calibri"/>
          <w:sz w:val="22"/>
          <w:szCs w:val="22"/>
        </w:rPr>
      </w:pPr>
      <w:r>
        <w:rPr>
          <w:rFonts w:ascii="Calibri" w:hAnsi="Calibri" w:cs="Calibri"/>
          <w:sz w:val="22"/>
          <w:szCs w:val="22"/>
          <w:highlight w:val="lightGray"/>
        </w:rPr>
        <w:t>The Logical framework (</w:t>
      </w:r>
      <w:proofErr w:type="spellStart"/>
      <w:r>
        <w:rPr>
          <w:rFonts w:ascii="Calibri" w:hAnsi="Calibri" w:cs="Calibri"/>
          <w:sz w:val="22"/>
          <w:szCs w:val="22"/>
          <w:highlight w:val="lightGray"/>
        </w:rPr>
        <w:t>logframe</w:t>
      </w:r>
      <w:proofErr w:type="spellEnd"/>
      <w:r>
        <w:rPr>
          <w:rFonts w:ascii="Calibri" w:hAnsi="Calibri" w:cs="Calibri"/>
          <w:sz w:val="22"/>
          <w:szCs w:val="22"/>
          <w:highlight w:val="lightGray"/>
        </w:rPr>
        <w:t>) matrix</w:t>
      </w:r>
      <w:r w:rsidR="006E5FFD">
        <w:rPr>
          <w:rFonts w:ascii="Calibri" w:hAnsi="Calibri" w:cs="Calibri"/>
          <w:sz w:val="22"/>
          <w:szCs w:val="22"/>
          <w:highlight w:val="lightGray"/>
        </w:rPr>
        <w:t xml:space="preserve"> </w:t>
      </w:r>
      <w:r>
        <w:rPr>
          <w:rFonts w:ascii="Calibri" w:hAnsi="Calibri" w:cs="Calibri"/>
          <w:sz w:val="22"/>
          <w:szCs w:val="22"/>
          <w:highlight w:val="lightGray"/>
        </w:rPr>
        <w:t xml:space="preserve">is a table that captures </w:t>
      </w:r>
      <w:r w:rsidR="00126550">
        <w:rPr>
          <w:rFonts w:ascii="Calibri" w:hAnsi="Calibri" w:cs="Calibri"/>
          <w:sz w:val="22"/>
          <w:szCs w:val="22"/>
          <w:highlight w:val="lightGray"/>
        </w:rPr>
        <w:t xml:space="preserve">in a structured way the hierarchy of </w:t>
      </w:r>
      <w:r w:rsidR="00FE6C88">
        <w:rPr>
          <w:rFonts w:ascii="Calibri" w:hAnsi="Calibri" w:cs="Calibri"/>
          <w:sz w:val="22"/>
          <w:szCs w:val="22"/>
          <w:highlight w:val="lightGray"/>
        </w:rPr>
        <w:t>results</w:t>
      </w:r>
      <w:r w:rsidR="000432D0">
        <w:rPr>
          <w:rFonts w:ascii="Calibri" w:hAnsi="Calibri" w:cs="Calibri"/>
          <w:sz w:val="22"/>
          <w:szCs w:val="22"/>
          <w:highlight w:val="lightGray"/>
        </w:rPr>
        <w:t xml:space="preserve"> of the </w:t>
      </w:r>
      <w:r w:rsidR="00B01CCA">
        <w:rPr>
          <w:rFonts w:ascii="Calibri" w:hAnsi="Calibri" w:cs="Calibri"/>
          <w:sz w:val="22"/>
          <w:szCs w:val="22"/>
          <w:highlight w:val="lightGray"/>
        </w:rPr>
        <w:t>intervention</w:t>
      </w:r>
      <w:r w:rsidR="00126550">
        <w:rPr>
          <w:rFonts w:ascii="Calibri" w:hAnsi="Calibri" w:cs="Calibri"/>
          <w:sz w:val="22"/>
          <w:szCs w:val="22"/>
          <w:highlight w:val="lightGray"/>
        </w:rPr>
        <w:t xml:space="preserve">, mirroring </w:t>
      </w:r>
      <w:r w:rsidR="00FE6C88">
        <w:rPr>
          <w:rFonts w:ascii="Calibri" w:hAnsi="Calibri" w:cs="Calibri"/>
          <w:sz w:val="22"/>
          <w:szCs w:val="22"/>
          <w:highlight w:val="lightGray"/>
        </w:rPr>
        <w:t>the objectives</w:t>
      </w:r>
      <w:r w:rsidR="008C62D9">
        <w:rPr>
          <w:rFonts w:ascii="Calibri" w:hAnsi="Calibri" w:cs="Calibri"/>
          <w:sz w:val="22"/>
          <w:szCs w:val="22"/>
          <w:highlight w:val="lightGray"/>
        </w:rPr>
        <w:t>/results</w:t>
      </w:r>
      <w:r w:rsidR="00126550">
        <w:rPr>
          <w:rFonts w:ascii="Calibri" w:hAnsi="Calibri" w:cs="Calibri"/>
          <w:sz w:val="22"/>
          <w:szCs w:val="22"/>
          <w:highlight w:val="lightGray"/>
        </w:rPr>
        <w:t xml:space="preserve"> </w:t>
      </w:r>
      <w:r w:rsidR="006E5FFD">
        <w:rPr>
          <w:rFonts w:ascii="Calibri" w:hAnsi="Calibri" w:cs="Calibri"/>
          <w:sz w:val="22"/>
          <w:szCs w:val="22"/>
          <w:highlight w:val="lightGray"/>
        </w:rPr>
        <w:t xml:space="preserve">laid out in Section 2 of </w:t>
      </w:r>
      <w:r w:rsidR="00B01CCA">
        <w:rPr>
          <w:rFonts w:ascii="Calibri" w:hAnsi="Calibri" w:cs="Calibri"/>
          <w:sz w:val="22"/>
          <w:szCs w:val="22"/>
          <w:highlight w:val="lightGray"/>
        </w:rPr>
        <w:t xml:space="preserve">the Terms of Reference, i.e. </w:t>
      </w:r>
      <w:r w:rsidR="006E5FFD">
        <w:rPr>
          <w:rFonts w:ascii="Calibri" w:hAnsi="Calibri" w:cs="Calibri"/>
          <w:sz w:val="22"/>
          <w:szCs w:val="22"/>
          <w:highlight w:val="lightGray"/>
        </w:rPr>
        <w:t>annex b8e</w:t>
      </w:r>
      <w:r w:rsidR="0055528E">
        <w:rPr>
          <w:rFonts w:ascii="Calibri" w:hAnsi="Calibri" w:cs="Calibri"/>
          <w:sz w:val="22"/>
          <w:szCs w:val="22"/>
          <w:highlight w:val="lightGray"/>
        </w:rPr>
        <w:t xml:space="preserve"> (fee-based) and </w:t>
      </w:r>
      <w:r w:rsidR="00502823">
        <w:rPr>
          <w:rFonts w:ascii="Calibri" w:hAnsi="Calibri" w:cs="Calibri"/>
          <w:sz w:val="22"/>
          <w:szCs w:val="22"/>
          <w:highlight w:val="lightGray"/>
        </w:rPr>
        <w:t>a</w:t>
      </w:r>
      <w:r w:rsidR="0055528E">
        <w:rPr>
          <w:rFonts w:ascii="Calibri" w:hAnsi="Calibri" w:cs="Calibri"/>
          <w:sz w:val="22"/>
          <w:szCs w:val="22"/>
          <w:highlight w:val="lightGray"/>
        </w:rPr>
        <w:t>nnex b8f (</w:t>
      </w:r>
      <w:r w:rsidR="00C37030">
        <w:rPr>
          <w:rFonts w:ascii="Calibri" w:hAnsi="Calibri" w:cs="Calibri"/>
          <w:sz w:val="22"/>
          <w:szCs w:val="22"/>
          <w:highlight w:val="lightGray"/>
        </w:rPr>
        <w:t>g</w:t>
      </w:r>
      <w:r w:rsidR="0055528E">
        <w:rPr>
          <w:rFonts w:ascii="Calibri" w:hAnsi="Calibri" w:cs="Calibri"/>
          <w:sz w:val="22"/>
          <w:szCs w:val="22"/>
          <w:highlight w:val="lightGray"/>
        </w:rPr>
        <w:t>lobal</w:t>
      </w:r>
      <w:r w:rsidR="00EC5E97">
        <w:rPr>
          <w:rFonts w:ascii="Calibri" w:hAnsi="Calibri" w:cs="Calibri"/>
          <w:sz w:val="22"/>
          <w:szCs w:val="22"/>
          <w:highlight w:val="lightGray"/>
        </w:rPr>
        <w:t xml:space="preserve"> price</w:t>
      </w:r>
      <w:r w:rsidR="0055528E">
        <w:rPr>
          <w:rFonts w:ascii="Calibri" w:hAnsi="Calibri" w:cs="Calibri"/>
          <w:sz w:val="22"/>
          <w:szCs w:val="22"/>
          <w:highlight w:val="lightGray"/>
        </w:rPr>
        <w:t>).</w:t>
      </w:r>
      <w:r w:rsidR="00126550">
        <w:rPr>
          <w:rFonts w:ascii="Calibri" w:hAnsi="Calibri" w:cs="Calibri"/>
          <w:sz w:val="22"/>
          <w:szCs w:val="22"/>
          <w:highlight w:val="lightGray"/>
        </w:rPr>
        <w:t xml:space="preserve"> </w:t>
      </w:r>
    </w:p>
    <w:p w14:paraId="1BE95B4A" w14:textId="4ED1FF91" w:rsidR="002F4882" w:rsidRDefault="003824B8" w:rsidP="00C93A3A">
      <w:pPr>
        <w:numPr>
          <w:ilvl w:val="0"/>
          <w:numId w:val="22"/>
        </w:numPr>
        <w:ind w:hanging="294"/>
        <w:rPr>
          <w:rFonts w:ascii="Calibri" w:hAnsi="Calibri" w:cs="Calibri"/>
          <w:sz w:val="22"/>
          <w:szCs w:val="22"/>
          <w:highlight w:val="lightGray"/>
        </w:rPr>
      </w:pPr>
      <w:r>
        <w:rPr>
          <w:rFonts w:ascii="Calibri" w:hAnsi="Calibri" w:cs="Calibri"/>
          <w:sz w:val="22"/>
          <w:szCs w:val="22"/>
          <w:highlight w:val="lightGray"/>
        </w:rPr>
        <w:t xml:space="preserve">The </w:t>
      </w:r>
      <w:r>
        <w:rPr>
          <w:rFonts w:ascii="Calibri" w:hAnsi="Calibri" w:cs="Calibri"/>
          <w:sz w:val="22"/>
          <w:szCs w:val="22"/>
          <w:highlight w:val="lightGray"/>
          <w:u w:val="single"/>
        </w:rPr>
        <w:t>impact</w:t>
      </w:r>
      <w:r>
        <w:rPr>
          <w:rFonts w:ascii="Calibri" w:hAnsi="Calibri" w:cs="Calibri"/>
          <w:sz w:val="22"/>
          <w:szCs w:val="22"/>
          <w:highlight w:val="lightGray"/>
        </w:rPr>
        <w:t xml:space="preserve"> is the </w:t>
      </w:r>
      <w:r w:rsidR="00B01CCA">
        <w:rPr>
          <w:rFonts w:ascii="Calibri" w:hAnsi="Calibri" w:cs="Calibri"/>
          <w:sz w:val="22"/>
          <w:szCs w:val="22"/>
          <w:highlight w:val="lightGray"/>
        </w:rPr>
        <w:t xml:space="preserve">intermediate to </w:t>
      </w:r>
      <w:r>
        <w:rPr>
          <w:rFonts w:ascii="Calibri" w:hAnsi="Calibri" w:cs="Calibri"/>
          <w:sz w:val="22"/>
          <w:szCs w:val="22"/>
          <w:highlight w:val="lightGray"/>
        </w:rPr>
        <w:t xml:space="preserve">long-term expected effect of the </w:t>
      </w:r>
      <w:r w:rsidR="002F1EF7">
        <w:rPr>
          <w:rFonts w:ascii="Calibri" w:hAnsi="Calibri" w:cs="Calibri"/>
          <w:sz w:val="22"/>
          <w:szCs w:val="22"/>
          <w:highlight w:val="lightGray"/>
        </w:rPr>
        <w:t xml:space="preserve">intervention </w:t>
      </w:r>
      <w:r>
        <w:rPr>
          <w:rFonts w:ascii="Calibri" w:hAnsi="Calibri" w:cs="Calibri"/>
          <w:sz w:val="22"/>
          <w:szCs w:val="22"/>
          <w:highlight w:val="lightGray"/>
        </w:rPr>
        <w:t>fulfilling the overall objective</w:t>
      </w:r>
      <w:r w:rsidR="007E5A6A">
        <w:rPr>
          <w:rFonts w:ascii="Calibri" w:hAnsi="Calibri" w:cs="Calibri"/>
          <w:sz w:val="22"/>
          <w:szCs w:val="22"/>
          <w:highlight w:val="lightGray"/>
        </w:rPr>
        <w:t xml:space="preserve">. </w:t>
      </w:r>
    </w:p>
    <w:p w14:paraId="3624B4FF" w14:textId="0D6EB605" w:rsidR="002F4882" w:rsidRDefault="007E5A6A" w:rsidP="00C93A3A">
      <w:pPr>
        <w:numPr>
          <w:ilvl w:val="0"/>
          <w:numId w:val="22"/>
        </w:numPr>
        <w:ind w:hanging="294"/>
        <w:rPr>
          <w:rFonts w:ascii="Calibri" w:hAnsi="Calibri" w:cs="Calibri"/>
          <w:sz w:val="22"/>
          <w:szCs w:val="22"/>
          <w:highlight w:val="lightGray"/>
        </w:rPr>
      </w:pPr>
      <w:r>
        <w:rPr>
          <w:rFonts w:ascii="Calibri" w:hAnsi="Calibri" w:cs="Calibri"/>
          <w:sz w:val="22"/>
          <w:szCs w:val="22"/>
          <w:highlight w:val="lightGray"/>
        </w:rPr>
        <w:t xml:space="preserve">The </w:t>
      </w:r>
      <w:r>
        <w:rPr>
          <w:rFonts w:ascii="Calibri" w:hAnsi="Calibri" w:cs="Calibri"/>
          <w:sz w:val="22"/>
          <w:szCs w:val="22"/>
          <w:highlight w:val="lightGray"/>
          <w:u w:val="single"/>
        </w:rPr>
        <w:t>outcomes</w:t>
      </w:r>
      <w:r>
        <w:rPr>
          <w:rFonts w:ascii="Calibri" w:hAnsi="Calibri" w:cs="Calibri"/>
          <w:sz w:val="22"/>
          <w:szCs w:val="22"/>
          <w:highlight w:val="lightGray"/>
        </w:rPr>
        <w:t xml:space="preserve"> are the </w:t>
      </w:r>
      <w:r w:rsidR="002F1EF7">
        <w:rPr>
          <w:rFonts w:ascii="Calibri" w:hAnsi="Calibri" w:cs="Calibri"/>
          <w:sz w:val="22"/>
          <w:szCs w:val="22"/>
          <w:highlight w:val="lightGray"/>
        </w:rPr>
        <w:t>short-</w:t>
      </w:r>
      <w:r>
        <w:rPr>
          <w:rFonts w:ascii="Calibri" w:hAnsi="Calibri" w:cs="Calibri"/>
          <w:sz w:val="22"/>
          <w:szCs w:val="22"/>
          <w:highlight w:val="lightGray"/>
        </w:rPr>
        <w:t>m</w:t>
      </w:r>
      <w:r w:rsidR="002F1EF7">
        <w:rPr>
          <w:rFonts w:ascii="Calibri" w:hAnsi="Calibri" w:cs="Calibri"/>
          <w:sz w:val="22"/>
          <w:szCs w:val="22"/>
          <w:highlight w:val="lightGray"/>
        </w:rPr>
        <w:t>e</w:t>
      </w:r>
      <w:r>
        <w:rPr>
          <w:rFonts w:ascii="Calibri" w:hAnsi="Calibri" w:cs="Calibri"/>
          <w:sz w:val="22"/>
          <w:szCs w:val="22"/>
          <w:highlight w:val="lightGray"/>
        </w:rPr>
        <w:t>d</w:t>
      </w:r>
      <w:r w:rsidR="002F1EF7">
        <w:rPr>
          <w:rFonts w:ascii="Calibri" w:hAnsi="Calibri" w:cs="Calibri"/>
          <w:sz w:val="22"/>
          <w:szCs w:val="22"/>
          <w:highlight w:val="lightGray"/>
        </w:rPr>
        <w:t xml:space="preserve">ium </w:t>
      </w:r>
      <w:r>
        <w:rPr>
          <w:rFonts w:ascii="Calibri" w:hAnsi="Calibri" w:cs="Calibri"/>
          <w:sz w:val="22"/>
          <w:szCs w:val="22"/>
          <w:highlight w:val="lightGray"/>
        </w:rPr>
        <w:t xml:space="preserve">term expected effects of the </w:t>
      </w:r>
      <w:r w:rsidR="002F1EF7">
        <w:rPr>
          <w:rFonts w:ascii="Calibri" w:hAnsi="Calibri" w:cs="Calibri"/>
          <w:sz w:val="22"/>
          <w:szCs w:val="22"/>
          <w:highlight w:val="lightGray"/>
        </w:rPr>
        <w:t xml:space="preserve">intervention </w:t>
      </w:r>
      <w:r>
        <w:rPr>
          <w:rFonts w:ascii="Calibri" w:hAnsi="Calibri" w:cs="Calibri"/>
          <w:sz w:val="22"/>
          <w:szCs w:val="22"/>
          <w:highlight w:val="lightGray"/>
        </w:rPr>
        <w:t>fulfilling the specific objective(s).</w:t>
      </w:r>
      <w:r w:rsidR="005E5DB4">
        <w:rPr>
          <w:rFonts w:ascii="Calibri" w:hAnsi="Calibri" w:cs="Calibri"/>
          <w:sz w:val="22"/>
          <w:szCs w:val="22"/>
          <w:highlight w:val="lightGray"/>
        </w:rPr>
        <w:t xml:space="preserve"> </w:t>
      </w:r>
    </w:p>
    <w:p w14:paraId="7D0F859E" w14:textId="6DE5BD7A" w:rsidR="002F1EF7" w:rsidRDefault="002F1EF7" w:rsidP="00C93A3A">
      <w:pPr>
        <w:numPr>
          <w:ilvl w:val="0"/>
          <w:numId w:val="22"/>
        </w:numPr>
        <w:ind w:hanging="294"/>
        <w:rPr>
          <w:rFonts w:ascii="Calibri" w:hAnsi="Calibri" w:cs="Calibri"/>
          <w:sz w:val="22"/>
          <w:szCs w:val="22"/>
          <w:highlight w:val="lightGray"/>
        </w:rPr>
      </w:pPr>
      <w:r>
        <w:rPr>
          <w:rFonts w:ascii="Calibri" w:hAnsi="Calibri" w:cs="Calibri"/>
          <w:sz w:val="22"/>
          <w:szCs w:val="22"/>
          <w:highlight w:val="lightGray"/>
          <w:u w:val="single"/>
        </w:rPr>
        <w:t>Outputs</w:t>
      </w:r>
      <w:r>
        <w:rPr>
          <w:rFonts w:ascii="Calibri" w:hAnsi="Calibri" w:cs="Calibri"/>
          <w:sz w:val="22"/>
          <w:szCs w:val="22"/>
          <w:highlight w:val="lightGray"/>
        </w:rPr>
        <w:t xml:space="preserve"> are the products, capital goods and services which result from development interventions.</w:t>
      </w:r>
    </w:p>
    <w:p w14:paraId="5EBA7B5E" w14:textId="4E43A306" w:rsidR="005E5DB4" w:rsidRDefault="005E5DB4" w:rsidP="006E5FFD">
      <w:pPr>
        <w:rPr>
          <w:rFonts w:ascii="Calibri" w:hAnsi="Calibri" w:cs="Calibri"/>
          <w:sz w:val="22"/>
          <w:szCs w:val="22"/>
          <w:highlight w:val="lightGray"/>
        </w:rPr>
      </w:pPr>
      <w:r>
        <w:rPr>
          <w:rFonts w:ascii="Calibri" w:hAnsi="Calibri" w:cs="Calibri"/>
          <w:sz w:val="22"/>
          <w:szCs w:val="22"/>
          <w:highlight w:val="lightGray"/>
        </w:rPr>
        <w:lastRenderedPageBreak/>
        <w:t xml:space="preserve">The links between each element </w:t>
      </w:r>
      <w:r w:rsidR="007E5A6A">
        <w:rPr>
          <w:rFonts w:ascii="Calibri" w:hAnsi="Calibri" w:cs="Calibri"/>
          <w:sz w:val="22"/>
          <w:szCs w:val="22"/>
          <w:highlight w:val="lightGray"/>
        </w:rPr>
        <w:t xml:space="preserve">(impact, outcomes, outputs) </w:t>
      </w:r>
      <w:r>
        <w:rPr>
          <w:rFonts w:ascii="Calibri" w:hAnsi="Calibri" w:cs="Calibri"/>
          <w:sz w:val="22"/>
          <w:szCs w:val="22"/>
          <w:highlight w:val="lightGray"/>
        </w:rPr>
        <w:t xml:space="preserve">are as important as the </w:t>
      </w:r>
      <w:r w:rsidR="00C8694A">
        <w:rPr>
          <w:rFonts w:ascii="Calibri" w:hAnsi="Calibri" w:cs="Calibri"/>
          <w:sz w:val="22"/>
          <w:szCs w:val="22"/>
          <w:highlight w:val="lightGray"/>
        </w:rPr>
        <w:t>objectives/</w:t>
      </w:r>
      <w:r>
        <w:rPr>
          <w:rFonts w:ascii="Calibri" w:hAnsi="Calibri" w:cs="Calibri"/>
          <w:sz w:val="22"/>
          <w:szCs w:val="22"/>
          <w:highlight w:val="lightGray"/>
        </w:rPr>
        <w:t>results themselves, reflecting the theory of change and the roles of providers and other stakeholders.</w:t>
      </w:r>
    </w:p>
    <w:p w14:paraId="331BA283" w14:textId="4784BE7E" w:rsidR="00F309E9" w:rsidRDefault="005155D9" w:rsidP="005155D9">
      <w:pPr>
        <w:rPr>
          <w:rFonts w:ascii="Calibri" w:hAnsi="Calibri" w:cs="Calibri"/>
          <w:sz w:val="22"/>
          <w:szCs w:val="22"/>
          <w:highlight w:val="lightGray"/>
        </w:rPr>
      </w:pPr>
      <w:r>
        <w:rPr>
          <w:rFonts w:ascii="Calibri" w:hAnsi="Calibri" w:cs="Calibri"/>
          <w:sz w:val="22"/>
          <w:szCs w:val="22"/>
          <w:highlight w:val="lightGray"/>
        </w:rPr>
        <w:t>The Logical framework (</w:t>
      </w:r>
      <w:proofErr w:type="spellStart"/>
      <w:r>
        <w:rPr>
          <w:rFonts w:ascii="Calibri" w:hAnsi="Calibri" w:cs="Calibri"/>
          <w:sz w:val="22"/>
          <w:szCs w:val="22"/>
          <w:highlight w:val="lightGray"/>
        </w:rPr>
        <w:t>logframe</w:t>
      </w:r>
      <w:proofErr w:type="spellEnd"/>
      <w:r>
        <w:rPr>
          <w:rFonts w:ascii="Calibri" w:hAnsi="Calibri" w:cs="Calibri"/>
          <w:sz w:val="22"/>
          <w:szCs w:val="22"/>
          <w:highlight w:val="lightGray"/>
        </w:rPr>
        <w:t xml:space="preserve">) matrix </w:t>
      </w:r>
      <w:r w:rsidR="002F1EF7">
        <w:rPr>
          <w:rFonts w:ascii="Calibri" w:hAnsi="Calibri" w:cs="Calibri"/>
          <w:sz w:val="22"/>
          <w:szCs w:val="22"/>
          <w:highlight w:val="lightGray"/>
        </w:rPr>
        <w:t xml:space="preserve">is to </w:t>
      </w:r>
      <w:r w:rsidR="009A3832">
        <w:rPr>
          <w:rFonts w:ascii="Calibri" w:hAnsi="Calibri" w:cs="Calibri"/>
          <w:sz w:val="22"/>
          <w:szCs w:val="22"/>
          <w:highlight w:val="lightGray"/>
        </w:rPr>
        <w:t xml:space="preserve">be used as a </w:t>
      </w:r>
      <w:r w:rsidR="002F1EF7">
        <w:rPr>
          <w:rFonts w:ascii="Calibri" w:hAnsi="Calibri" w:cs="Calibri"/>
          <w:sz w:val="22"/>
          <w:szCs w:val="22"/>
          <w:highlight w:val="lightGray"/>
        </w:rPr>
        <w:t xml:space="preserve">monitoring and </w:t>
      </w:r>
      <w:r w:rsidR="009A3832">
        <w:rPr>
          <w:rFonts w:ascii="Calibri" w:hAnsi="Calibri" w:cs="Calibri"/>
          <w:sz w:val="22"/>
          <w:szCs w:val="22"/>
          <w:highlight w:val="lightGray"/>
        </w:rPr>
        <w:t xml:space="preserve">reporting tool </w:t>
      </w:r>
      <w:r w:rsidR="008C62D9">
        <w:rPr>
          <w:rFonts w:ascii="Calibri" w:hAnsi="Calibri" w:cs="Calibri"/>
          <w:sz w:val="22"/>
          <w:szCs w:val="22"/>
          <w:highlight w:val="lightGray"/>
        </w:rPr>
        <w:t>on</w:t>
      </w:r>
      <w:r w:rsidR="003173CE">
        <w:rPr>
          <w:rFonts w:ascii="Calibri" w:hAnsi="Calibri" w:cs="Calibri"/>
          <w:sz w:val="22"/>
          <w:szCs w:val="22"/>
          <w:highlight w:val="lightGray"/>
        </w:rPr>
        <w:t xml:space="preserve"> the</w:t>
      </w:r>
      <w:r w:rsidR="008C62D9">
        <w:rPr>
          <w:rFonts w:ascii="Calibri" w:hAnsi="Calibri" w:cs="Calibri"/>
          <w:sz w:val="22"/>
          <w:szCs w:val="22"/>
          <w:highlight w:val="lightGray"/>
        </w:rPr>
        <w:t xml:space="preserve"> achievement of the</w:t>
      </w:r>
      <w:r w:rsidR="003173CE">
        <w:rPr>
          <w:rFonts w:ascii="Calibri" w:hAnsi="Calibri" w:cs="Calibri"/>
          <w:sz w:val="22"/>
          <w:szCs w:val="22"/>
          <w:highlight w:val="lightGray"/>
        </w:rPr>
        <w:t xml:space="preserve"> </w:t>
      </w:r>
      <w:r w:rsidR="00C8694A">
        <w:rPr>
          <w:rFonts w:ascii="Calibri" w:hAnsi="Calibri" w:cs="Calibri"/>
          <w:sz w:val="22"/>
          <w:szCs w:val="22"/>
          <w:highlight w:val="lightGray"/>
        </w:rPr>
        <w:t>objectives/</w:t>
      </w:r>
      <w:r w:rsidR="003173CE">
        <w:rPr>
          <w:rFonts w:ascii="Calibri" w:hAnsi="Calibri" w:cs="Calibri"/>
          <w:sz w:val="22"/>
          <w:szCs w:val="22"/>
          <w:highlight w:val="lightGray"/>
        </w:rPr>
        <w:t>results</w:t>
      </w:r>
      <w:r w:rsidR="003502D2">
        <w:rPr>
          <w:rFonts w:ascii="Calibri" w:hAnsi="Calibri" w:cs="Calibri"/>
          <w:sz w:val="22"/>
          <w:szCs w:val="22"/>
          <w:highlight w:val="lightGray"/>
        </w:rPr>
        <w:t xml:space="preserve"> </w:t>
      </w:r>
      <w:r w:rsidR="009A3832">
        <w:rPr>
          <w:rFonts w:ascii="Calibri" w:hAnsi="Calibri" w:cs="Calibri"/>
          <w:sz w:val="22"/>
          <w:szCs w:val="22"/>
          <w:highlight w:val="lightGray"/>
        </w:rPr>
        <w:t>during implementation</w:t>
      </w:r>
      <w:r w:rsidR="003173CE">
        <w:rPr>
          <w:rFonts w:ascii="Calibri" w:hAnsi="Calibri" w:cs="Calibri"/>
          <w:sz w:val="22"/>
          <w:szCs w:val="22"/>
          <w:highlight w:val="lightGray"/>
        </w:rPr>
        <w:t xml:space="preserve">. </w:t>
      </w:r>
      <w:r w:rsidR="002F1EF7">
        <w:rPr>
          <w:rFonts w:ascii="Calibri" w:hAnsi="Calibri" w:cs="Calibri"/>
          <w:sz w:val="22"/>
          <w:szCs w:val="22"/>
          <w:highlight w:val="lightGray"/>
        </w:rPr>
        <w:t>In due time (</w:t>
      </w:r>
      <w:proofErr w:type="spellStart"/>
      <w:r w:rsidR="002F1EF7">
        <w:rPr>
          <w:rFonts w:ascii="Calibri" w:hAnsi="Calibri" w:cs="Calibri"/>
          <w:sz w:val="22"/>
          <w:szCs w:val="22"/>
          <w:highlight w:val="lightGray"/>
        </w:rPr>
        <w:t>i.e</w:t>
      </w:r>
      <w:proofErr w:type="spellEnd"/>
      <w:r w:rsidR="002F1EF7">
        <w:rPr>
          <w:rFonts w:ascii="Calibri" w:hAnsi="Calibri" w:cs="Calibri"/>
          <w:sz w:val="22"/>
          <w:szCs w:val="22"/>
          <w:highlight w:val="lightGray"/>
        </w:rPr>
        <w:t xml:space="preserve"> progress and final reports) the progresses/v</w:t>
      </w:r>
      <w:r>
        <w:rPr>
          <w:rFonts w:ascii="Calibri" w:hAnsi="Calibri" w:cs="Calibri"/>
          <w:sz w:val="22"/>
          <w:szCs w:val="22"/>
          <w:highlight w:val="lightGray"/>
        </w:rPr>
        <w:t>alues</w:t>
      </w:r>
      <w:r w:rsidR="009A3832">
        <w:rPr>
          <w:rFonts w:ascii="Calibri" w:hAnsi="Calibri" w:cs="Calibri"/>
          <w:sz w:val="22"/>
          <w:szCs w:val="22"/>
          <w:highlight w:val="lightGray"/>
        </w:rPr>
        <w:t xml:space="preserve"> on indicators</w:t>
      </w:r>
      <w:r w:rsidR="003173CE">
        <w:rPr>
          <w:rFonts w:ascii="Calibri" w:hAnsi="Calibri" w:cs="Calibri"/>
          <w:sz w:val="22"/>
          <w:szCs w:val="22"/>
          <w:highlight w:val="lightGray"/>
        </w:rPr>
        <w:t xml:space="preserve"> aimed at measuring the</w:t>
      </w:r>
      <w:r w:rsidR="002F1EF7">
        <w:rPr>
          <w:rFonts w:ascii="Calibri" w:hAnsi="Calibri" w:cs="Calibri"/>
          <w:sz w:val="22"/>
          <w:szCs w:val="22"/>
          <w:highlight w:val="lightGray"/>
        </w:rPr>
        <w:t xml:space="preserve"> relevant</w:t>
      </w:r>
      <w:r w:rsidR="003173CE">
        <w:rPr>
          <w:rFonts w:ascii="Calibri" w:hAnsi="Calibri" w:cs="Calibri"/>
          <w:sz w:val="22"/>
          <w:szCs w:val="22"/>
          <w:highlight w:val="lightGray"/>
        </w:rPr>
        <w:t xml:space="preserve"> </w:t>
      </w:r>
      <w:r w:rsidR="00275E8A">
        <w:rPr>
          <w:rFonts w:ascii="Calibri" w:hAnsi="Calibri" w:cs="Calibri"/>
          <w:sz w:val="22"/>
          <w:szCs w:val="22"/>
          <w:highlight w:val="lightGray"/>
        </w:rPr>
        <w:t>objective/</w:t>
      </w:r>
      <w:r w:rsidR="003173CE">
        <w:rPr>
          <w:rFonts w:ascii="Calibri" w:hAnsi="Calibri" w:cs="Calibri"/>
          <w:sz w:val="22"/>
          <w:szCs w:val="22"/>
          <w:highlight w:val="lightGray"/>
        </w:rPr>
        <w:t xml:space="preserve">result </w:t>
      </w:r>
      <w:r>
        <w:rPr>
          <w:rFonts w:ascii="Calibri" w:hAnsi="Calibri" w:cs="Calibri"/>
          <w:sz w:val="22"/>
          <w:szCs w:val="22"/>
          <w:highlight w:val="lightGray"/>
        </w:rPr>
        <w:t xml:space="preserve"> </w:t>
      </w:r>
      <w:r w:rsidR="002F1EF7">
        <w:rPr>
          <w:rFonts w:ascii="Calibri" w:hAnsi="Calibri" w:cs="Calibri"/>
          <w:sz w:val="22"/>
          <w:szCs w:val="22"/>
          <w:highlight w:val="lightGray"/>
        </w:rPr>
        <w:t xml:space="preserve"> are to</w:t>
      </w:r>
      <w:r>
        <w:rPr>
          <w:rFonts w:ascii="Calibri" w:hAnsi="Calibri" w:cs="Calibri"/>
          <w:sz w:val="22"/>
          <w:szCs w:val="22"/>
          <w:highlight w:val="lightGray"/>
        </w:rPr>
        <w:t xml:space="preserve"> be regularly updated in the column </w:t>
      </w:r>
      <w:r w:rsidR="002F1EF7">
        <w:rPr>
          <w:rFonts w:ascii="Calibri" w:hAnsi="Calibri" w:cs="Calibri"/>
          <w:sz w:val="22"/>
          <w:szCs w:val="22"/>
          <w:highlight w:val="lightGray"/>
        </w:rPr>
        <w:t>“Current value” that is foreseen in the template below</w:t>
      </w:r>
      <w:r>
        <w:rPr>
          <w:rFonts w:ascii="Calibri" w:hAnsi="Calibri" w:cs="Calibri"/>
          <w:sz w:val="22"/>
          <w:szCs w:val="22"/>
          <w:highlight w:val="lightGray"/>
        </w:rPr>
        <w:t xml:space="preserve"> for </w:t>
      </w:r>
      <w:r w:rsidR="004A402C">
        <w:rPr>
          <w:rFonts w:ascii="Calibri" w:hAnsi="Calibri" w:cs="Calibri"/>
          <w:sz w:val="22"/>
          <w:szCs w:val="22"/>
          <w:highlight w:val="lightGray"/>
        </w:rPr>
        <w:t xml:space="preserve">monitoring and </w:t>
      </w:r>
      <w:r>
        <w:rPr>
          <w:rFonts w:ascii="Calibri" w:hAnsi="Calibri" w:cs="Calibri"/>
          <w:sz w:val="22"/>
          <w:szCs w:val="22"/>
          <w:highlight w:val="lightGray"/>
        </w:rPr>
        <w:t>reporting purpose</w:t>
      </w:r>
      <w:r w:rsidR="003173CE">
        <w:rPr>
          <w:rFonts w:ascii="Calibri" w:hAnsi="Calibri" w:cs="Calibri"/>
          <w:sz w:val="22"/>
          <w:szCs w:val="22"/>
          <w:highlight w:val="lightGray"/>
        </w:rPr>
        <w:t>s</w:t>
      </w:r>
      <w:r w:rsidR="002F1EF7">
        <w:rPr>
          <w:rFonts w:ascii="Calibri" w:hAnsi="Calibri" w:cs="Calibri"/>
          <w:sz w:val="22"/>
          <w:szCs w:val="22"/>
          <w:highlight w:val="lightGray"/>
        </w:rPr>
        <w:t>.</w:t>
      </w:r>
      <w:r>
        <w:rPr>
          <w:rFonts w:ascii="Calibri" w:hAnsi="Calibri" w:cs="Calibri"/>
          <w:sz w:val="22"/>
          <w:szCs w:val="22"/>
          <w:highlight w:val="lightGray"/>
        </w:rPr>
        <w:t xml:space="preserve"> </w:t>
      </w:r>
      <w:r w:rsidR="003173CE">
        <w:rPr>
          <w:rFonts w:ascii="Calibri" w:hAnsi="Calibri" w:cs="Calibri"/>
          <w:sz w:val="22"/>
          <w:szCs w:val="22"/>
          <w:highlight w:val="lightGray"/>
        </w:rPr>
        <w:t>C</w:t>
      </w:r>
      <w:r w:rsidR="009A3832">
        <w:rPr>
          <w:rFonts w:ascii="Calibri" w:hAnsi="Calibri" w:cs="Calibri"/>
          <w:sz w:val="22"/>
          <w:szCs w:val="22"/>
          <w:highlight w:val="lightGray"/>
        </w:rPr>
        <w:t>olumns for intermediary targets could be added, if needed.</w:t>
      </w:r>
    </w:p>
    <w:p w14:paraId="46363B81" w14:textId="39EBB0ED" w:rsidR="008E5FE5" w:rsidRDefault="00930BE9" w:rsidP="005155D9">
      <w:pPr>
        <w:rPr>
          <w:rFonts w:ascii="Calibri" w:hAnsi="Calibri" w:cs="Calibri"/>
          <w:sz w:val="22"/>
          <w:szCs w:val="22"/>
          <w:highlight w:val="lightGray"/>
        </w:rPr>
      </w:pPr>
      <w:r>
        <w:rPr>
          <w:rFonts w:ascii="Calibri" w:hAnsi="Calibri" w:cs="Calibri"/>
          <w:sz w:val="22"/>
          <w:szCs w:val="22"/>
          <w:highlight w:val="lightGray"/>
        </w:rPr>
        <w:t xml:space="preserve">Changes to the Logical </w:t>
      </w:r>
      <w:r w:rsidR="009264E2">
        <w:rPr>
          <w:rFonts w:ascii="Calibri" w:hAnsi="Calibri" w:cs="Calibri"/>
          <w:sz w:val="22"/>
          <w:szCs w:val="22"/>
          <w:highlight w:val="lightGray"/>
        </w:rPr>
        <w:t>f</w:t>
      </w:r>
      <w:r>
        <w:rPr>
          <w:rFonts w:ascii="Calibri" w:hAnsi="Calibri" w:cs="Calibri"/>
          <w:sz w:val="22"/>
          <w:szCs w:val="22"/>
          <w:highlight w:val="lightGray"/>
        </w:rPr>
        <w:t xml:space="preserve">ramework that affect the expected </w:t>
      </w:r>
      <w:r w:rsidR="00275E8A">
        <w:rPr>
          <w:rFonts w:ascii="Calibri" w:hAnsi="Calibri" w:cs="Calibri"/>
          <w:sz w:val="22"/>
          <w:szCs w:val="22"/>
          <w:highlight w:val="lightGray"/>
        </w:rPr>
        <w:t>objectives/</w:t>
      </w:r>
      <w:r>
        <w:rPr>
          <w:rFonts w:ascii="Calibri" w:hAnsi="Calibri" w:cs="Calibri"/>
          <w:sz w:val="22"/>
          <w:szCs w:val="22"/>
          <w:highlight w:val="lightGray"/>
        </w:rPr>
        <w:t xml:space="preserve">results shall be agreed with the contracting authority before the modification takes </w:t>
      </w:r>
      <w:proofErr w:type="gramStart"/>
      <w:r>
        <w:rPr>
          <w:rFonts w:ascii="Calibri" w:hAnsi="Calibri" w:cs="Calibri"/>
          <w:sz w:val="22"/>
          <w:szCs w:val="22"/>
          <w:highlight w:val="lightGray"/>
        </w:rPr>
        <w:t>place, and</w:t>
      </w:r>
      <w:proofErr w:type="gramEnd"/>
      <w:r>
        <w:rPr>
          <w:rFonts w:ascii="Calibri" w:hAnsi="Calibri" w:cs="Calibri"/>
          <w:sz w:val="22"/>
          <w:szCs w:val="22"/>
          <w:highlight w:val="lightGray"/>
        </w:rPr>
        <w:t xml:space="preserve"> implemented through a</w:t>
      </w:r>
      <w:r w:rsidR="00BE12E1">
        <w:rPr>
          <w:rFonts w:ascii="Calibri" w:hAnsi="Calibri" w:cs="Calibri"/>
          <w:sz w:val="22"/>
          <w:szCs w:val="22"/>
          <w:highlight w:val="lightGray"/>
        </w:rPr>
        <w:t>n</w:t>
      </w:r>
      <w:r>
        <w:rPr>
          <w:rFonts w:ascii="Calibri" w:hAnsi="Calibri" w:cs="Calibri"/>
          <w:sz w:val="22"/>
          <w:szCs w:val="22"/>
          <w:highlight w:val="lightGray"/>
        </w:rPr>
        <w:t xml:space="preserve"> amendment to the contract</w:t>
      </w:r>
      <w:r w:rsidR="00BE12E1">
        <w:rPr>
          <w:rFonts w:ascii="Calibri" w:hAnsi="Calibri" w:cs="Calibri"/>
          <w:sz w:val="22"/>
          <w:szCs w:val="22"/>
          <w:highlight w:val="lightGray"/>
        </w:rPr>
        <w:t xml:space="preserve"> as per article 20 of annex b8d (General Conditions for service contracts)</w:t>
      </w:r>
      <w:r>
        <w:rPr>
          <w:rFonts w:ascii="Calibri" w:hAnsi="Calibri" w:cs="Calibri"/>
          <w:sz w:val="22"/>
          <w:szCs w:val="22"/>
          <w:highlight w:val="lightGray"/>
        </w:rPr>
        <w:t>.</w:t>
      </w:r>
    </w:p>
    <w:p w14:paraId="1188B8B4" w14:textId="47965E97" w:rsidR="0055528E" w:rsidRDefault="00A336B6" w:rsidP="00A336B6">
      <w:pPr>
        <w:rPr>
          <w:rFonts w:ascii="Calibri" w:hAnsi="Calibri" w:cs="Calibri"/>
          <w:sz w:val="22"/>
          <w:szCs w:val="22"/>
          <w:highlight w:val="lightGray"/>
        </w:rPr>
      </w:pPr>
      <w:r>
        <w:rPr>
          <w:rFonts w:ascii="Calibri" w:hAnsi="Calibri" w:cs="Calibri"/>
          <w:sz w:val="22"/>
          <w:szCs w:val="22"/>
          <w:highlight w:val="lightGray"/>
        </w:rPr>
        <w:t>For operational purposes, the contact person</w:t>
      </w:r>
      <w:r w:rsidR="00275E8A">
        <w:rPr>
          <w:rFonts w:ascii="Calibri" w:hAnsi="Calibri" w:cs="Calibri"/>
          <w:sz w:val="22"/>
          <w:szCs w:val="22"/>
          <w:highlight w:val="lightGray"/>
        </w:rPr>
        <w:t>,</w:t>
      </w:r>
      <w:r>
        <w:rPr>
          <w:rFonts w:ascii="Calibri" w:hAnsi="Calibri" w:cs="Calibri"/>
          <w:sz w:val="22"/>
          <w:szCs w:val="22"/>
          <w:highlight w:val="lightGray"/>
        </w:rPr>
        <w:t xml:space="preserve"> </w:t>
      </w:r>
      <w:r w:rsidR="00275E8A">
        <w:rPr>
          <w:rFonts w:ascii="Calibri" w:hAnsi="Calibri" w:cs="Calibri"/>
          <w:sz w:val="22"/>
          <w:szCs w:val="22"/>
          <w:highlight w:val="lightGray"/>
        </w:rPr>
        <w:t xml:space="preserve">and the email address of this contact person, </w:t>
      </w:r>
      <w:r>
        <w:rPr>
          <w:rFonts w:ascii="Calibri" w:hAnsi="Calibri" w:cs="Calibri"/>
          <w:sz w:val="22"/>
          <w:szCs w:val="22"/>
          <w:highlight w:val="lightGray"/>
        </w:rPr>
        <w:t xml:space="preserve">appointed by the contractor to manage the Logical Framework </w:t>
      </w:r>
      <w:r w:rsidR="00275E8A">
        <w:rPr>
          <w:rFonts w:ascii="Calibri" w:hAnsi="Calibri" w:cs="Calibri"/>
          <w:sz w:val="22"/>
          <w:szCs w:val="22"/>
          <w:highlight w:val="lightGray"/>
        </w:rPr>
        <w:t xml:space="preserve">shall be indicated in the Organisation and </w:t>
      </w:r>
      <w:proofErr w:type="gramStart"/>
      <w:r w:rsidR="00275E8A">
        <w:rPr>
          <w:rFonts w:ascii="Calibri" w:hAnsi="Calibri" w:cs="Calibri"/>
          <w:sz w:val="22"/>
          <w:szCs w:val="22"/>
          <w:highlight w:val="lightGray"/>
        </w:rPr>
        <w:t>methodology.</w:t>
      </w:r>
      <w:r>
        <w:rPr>
          <w:rFonts w:ascii="Calibri" w:hAnsi="Calibri" w:cs="Calibri"/>
          <w:sz w:val="22"/>
          <w:szCs w:val="22"/>
          <w:highlight w:val="lightGray"/>
        </w:rPr>
        <w:t>.</w:t>
      </w:r>
      <w:proofErr w:type="gramEnd"/>
      <w:r>
        <w:rPr>
          <w:rFonts w:ascii="Calibri" w:hAnsi="Calibri" w:cs="Calibri"/>
          <w:sz w:val="22"/>
          <w:szCs w:val="22"/>
          <w:highlight w:val="lightGray"/>
        </w:rPr>
        <w:t xml:space="preserve"> If this person is replaced during implementation, the name and the contact details of the replacement should be shared promptly with the contracting authority at the latest via the progress report.</w:t>
      </w:r>
    </w:p>
    <w:p w14:paraId="29959B62" w14:textId="5DCA6D1F" w:rsidR="00275E8A" w:rsidRDefault="00275E8A" w:rsidP="00A336B6">
      <w:pPr>
        <w:rPr>
          <w:rFonts w:ascii="Calibri" w:hAnsi="Calibri" w:cs="Calibri"/>
          <w:sz w:val="22"/>
          <w:szCs w:val="22"/>
          <w:highlight w:val="lightGray"/>
        </w:rPr>
        <w:sectPr w:rsidR="00275E8A" w:rsidSect="00C93A3A">
          <w:headerReference w:type="even" r:id="rId8"/>
          <w:headerReference w:type="default" r:id="rId9"/>
          <w:footerReference w:type="even" r:id="rId10"/>
          <w:footerReference w:type="default" r:id="rId11"/>
          <w:headerReference w:type="first" r:id="rId12"/>
          <w:footerReference w:type="first" r:id="rId13"/>
          <w:pgSz w:w="11907" w:h="16840" w:code="9"/>
          <w:pgMar w:top="851" w:right="1134" w:bottom="1276" w:left="851" w:header="720" w:footer="587" w:gutter="567"/>
          <w:paperSrc w:first="15" w:other="15"/>
          <w:pgNumType w:start="1"/>
          <w:cols w:space="720"/>
          <w:docGrid w:linePitch="326"/>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4249"/>
        <w:gridCol w:w="2069"/>
        <w:gridCol w:w="1804"/>
        <w:gridCol w:w="1334"/>
        <w:gridCol w:w="1411"/>
        <w:gridCol w:w="1688"/>
        <w:gridCol w:w="2005"/>
      </w:tblGrid>
      <w:tr w:rsidR="00892C8E" w:rsidRPr="00473C66" w14:paraId="75F0E1CD" w14:textId="77777777" w:rsidTr="00C93A3A">
        <w:trPr>
          <w:cantSplit/>
          <w:trHeight w:val="1313"/>
          <w:tblHeader/>
          <w:jc w:val="center"/>
        </w:trPr>
        <w:tc>
          <w:tcPr>
            <w:tcW w:w="0" w:type="auto"/>
            <w:tcBorders>
              <w:bottom w:val="single" w:sz="4" w:space="0" w:color="auto"/>
            </w:tcBorders>
            <w:shd w:val="clear" w:color="auto" w:fill="BFBFBF"/>
            <w:textDirection w:val="btLr"/>
          </w:tcPr>
          <w:p w14:paraId="44807097" w14:textId="77777777" w:rsidR="00F11A37" w:rsidRDefault="00F11A37" w:rsidP="007E6993">
            <w:pPr>
              <w:spacing w:before="60" w:afterLines="60" w:after="144"/>
              <w:ind w:left="113" w:right="113"/>
              <w:jc w:val="center"/>
              <w:rPr>
                <w:rFonts w:ascii="Calibri" w:hAnsi="Calibri" w:cs="Calibri"/>
                <w:b/>
                <w:i/>
                <w:sz w:val="18"/>
                <w:szCs w:val="18"/>
              </w:rPr>
            </w:pPr>
            <w:r>
              <w:rPr>
                <w:rFonts w:ascii="Calibri" w:hAnsi="Calibri" w:cs="Calibri"/>
                <w:b/>
                <w:i/>
                <w:sz w:val="18"/>
                <w:szCs w:val="18"/>
              </w:rPr>
              <w:lastRenderedPageBreak/>
              <w:t>Results</w:t>
            </w:r>
          </w:p>
        </w:tc>
        <w:tc>
          <w:tcPr>
            <w:tcW w:w="0" w:type="auto"/>
            <w:tcBorders>
              <w:bottom w:val="single" w:sz="4" w:space="0" w:color="auto"/>
            </w:tcBorders>
            <w:shd w:val="clear" w:color="auto" w:fill="BFBFBF"/>
            <w:vAlign w:val="center"/>
          </w:tcPr>
          <w:p w14:paraId="0E6C39FC" w14:textId="77777777" w:rsidR="00F11A37" w:rsidRDefault="00F11A37" w:rsidP="00F772E6">
            <w:pPr>
              <w:spacing w:after="0"/>
              <w:jc w:val="center"/>
              <w:rPr>
                <w:rFonts w:ascii="Calibri" w:hAnsi="Calibri" w:cs="Calibri"/>
                <w:b/>
                <w:i/>
                <w:sz w:val="18"/>
                <w:szCs w:val="18"/>
              </w:rPr>
            </w:pPr>
            <w:r>
              <w:rPr>
                <w:rFonts w:ascii="Calibri" w:hAnsi="Calibri" w:cs="Calibri"/>
                <w:b/>
                <w:i/>
                <w:sz w:val="18"/>
                <w:szCs w:val="18"/>
              </w:rPr>
              <w:t>Results chain</w:t>
            </w:r>
          </w:p>
        </w:tc>
        <w:tc>
          <w:tcPr>
            <w:tcW w:w="0" w:type="auto"/>
            <w:tcBorders>
              <w:bottom w:val="single" w:sz="4" w:space="0" w:color="auto"/>
            </w:tcBorders>
            <w:shd w:val="clear" w:color="auto" w:fill="BFBFBF"/>
            <w:vAlign w:val="center"/>
          </w:tcPr>
          <w:p w14:paraId="68F925F4" w14:textId="77777777" w:rsidR="00F11A37" w:rsidRDefault="00F11A37" w:rsidP="00F772E6">
            <w:pPr>
              <w:spacing w:after="0"/>
              <w:jc w:val="center"/>
              <w:rPr>
                <w:rFonts w:ascii="Calibri" w:hAnsi="Calibri" w:cs="Calibri"/>
                <w:b/>
                <w:i/>
                <w:sz w:val="18"/>
                <w:szCs w:val="18"/>
              </w:rPr>
            </w:pPr>
            <w:r>
              <w:rPr>
                <w:rFonts w:ascii="Calibri" w:hAnsi="Calibri" w:cs="Calibri"/>
                <w:b/>
                <w:i/>
                <w:sz w:val="18"/>
                <w:szCs w:val="18"/>
              </w:rPr>
              <w:t>Indicator</w:t>
            </w:r>
          </w:p>
        </w:tc>
        <w:tc>
          <w:tcPr>
            <w:tcW w:w="0" w:type="auto"/>
            <w:tcBorders>
              <w:bottom w:val="single" w:sz="4" w:space="0" w:color="auto"/>
            </w:tcBorders>
            <w:shd w:val="clear" w:color="auto" w:fill="BFBFBF"/>
            <w:vAlign w:val="center"/>
          </w:tcPr>
          <w:p w14:paraId="3931DE54" w14:textId="77777777" w:rsidR="00F11A37" w:rsidRDefault="00F11A37" w:rsidP="00F772E6">
            <w:pPr>
              <w:spacing w:after="0"/>
              <w:jc w:val="center"/>
              <w:rPr>
                <w:rFonts w:ascii="Calibri" w:hAnsi="Calibri" w:cs="Calibri"/>
                <w:b/>
                <w:i/>
                <w:sz w:val="18"/>
                <w:szCs w:val="18"/>
              </w:rPr>
            </w:pPr>
            <w:r>
              <w:rPr>
                <w:rFonts w:ascii="Calibri" w:hAnsi="Calibri" w:cs="Calibri"/>
                <w:b/>
                <w:i/>
                <w:sz w:val="18"/>
                <w:szCs w:val="18"/>
              </w:rPr>
              <w:t>Baseline</w:t>
            </w:r>
          </w:p>
          <w:p w14:paraId="492B0A71" w14:textId="77777777" w:rsidR="00F11A37" w:rsidRDefault="00F11A37" w:rsidP="00F772E6">
            <w:pPr>
              <w:spacing w:after="0"/>
              <w:jc w:val="center"/>
              <w:rPr>
                <w:rFonts w:ascii="Calibri" w:hAnsi="Calibri" w:cs="Calibri"/>
                <w:b/>
                <w:i/>
                <w:sz w:val="18"/>
                <w:szCs w:val="18"/>
              </w:rPr>
            </w:pPr>
            <w:r>
              <w:rPr>
                <w:rFonts w:ascii="Calibri" w:hAnsi="Calibri" w:cs="Calibri"/>
                <w:b/>
                <w:i/>
                <w:sz w:val="18"/>
                <w:szCs w:val="18"/>
              </w:rPr>
              <w:t>(value &amp; reference year)</w:t>
            </w:r>
          </w:p>
        </w:tc>
        <w:tc>
          <w:tcPr>
            <w:tcW w:w="0" w:type="auto"/>
            <w:tcBorders>
              <w:bottom w:val="single" w:sz="4" w:space="0" w:color="auto"/>
            </w:tcBorders>
            <w:shd w:val="clear" w:color="auto" w:fill="BFBFBF"/>
            <w:vAlign w:val="center"/>
          </w:tcPr>
          <w:p w14:paraId="133C674C" w14:textId="77777777" w:rsidR="00F11A37" w:rsidRDefault="00F11A37" w:rsidP="00F772E6">
            <w:pPr>
              <w:spacing w:after="0"/>
              <w:jc w:val="center"/>
              <w:rPr>
                <w:rFonts w:ascii="Calibri" w:hAnsi="Calibri" w:cs="Calibri"/>
                <w:b/>
                <w:i/>
                <w:sz w:val="18"/>
                <w:szCs w:val="18"/>
              </w:rPr>
            </w:pPr>
            <w:r>
              <w:rPr>
                <w:rFonts w:ascii="Calibri" w:hAnsi="Calibri" w:cs="Calibri"/>
                <w:b/>
                <w:i/>
                <w:sz w:val="18"/>
                <w:szCs w:val="18"/>
              </w:rPr>
              <w:t>Target</w:t>
            </w:r>
          </w:p>
          <w:p w14:paraId="0F5384B6" w14:textId="77777777" w:rsidR="00F11A37" w:rsidRDefault="00F11A37" w:rsidP="00F772E6">
            <w:pPr>
              <w:spacing w:after="0"/>
              <w:jc w:val="center"/>
              <w:rPr>
                <w:rFonts w:ascii="Calibri" w:hAnsi="Calibri" w:cs="Calibri"/>
                <w:b/>
                <w:i/>
                <w:sz w:val="18"/>
                <w:szCs w:val="18"/>
              </w:rPr>
            </w:pPr>
            <w:r>
              <w:rPr>
                <w:rFonts w:ascii="Calibri" w:hAnsi="Calibri" w:cs="Calibri"/>
                <w:b/>
                <w:i/>
                <w:sz w:val="18"/>
                <w:szCs w:val="18"/>
              </w:rPr>
              <w:t>(value &amp; reference year)</w:t>
            </w:r>
          </w:p>
        </w:tc>
        <w:tc>
          <w:tcPr>
            <w:tcW w:w="0" w:type="auto"/>
            <w:tcBorders>
              <w:bottom w:val="single" w:sz="4" w:space="0" w:color="auto"/>
            </w:tcBorders>
            <w:shd w:val="clear" w:color="auto" w:fill="BFBFBF"/>
            <w:vAlign w:val="center"/>
          </w:tcPr>
          <w:p w14:paraId="1216F324" w14:textId="77777777" w:rsidR="00F11A37" w:rsidRDefault="00F11A37" w:rsidP="00F772E6">
            <w:pPr>
              <w:spacing w:after="0"/>
              <w:jc w:val="center"/>
              <w:rPr>
                <w:rFonts w:ascii="Calibri" w:hAnsi="Calibri" w:cs="Calibri"/>
                <w:b/>
                <w:i/>
                <w:sz w:val="18"/>
                <w:szCs w:val="18"/>
              </w:rPr>
            </w:pPr>
            <w:r>
              <w:rPr>
                <w:rFonts w:ascii="Calibri" w:hAnsi="Calibri" w:cs="Calibri"/>
                <w:b/>
                <w:i/>
                <w:sz w:val="18"/>
                <w:szCs w:val="18"/>
              </w:rPr>
              <w:t>Current value*</w:t>
            </w:r>
          </w:p>
          <w:p w14:paraId="157A6853" w14:textId="77777777" w:rsidR="00F11A37" w:rsidRDefault="00F11A37" w:rsidP="00F772E6">
            <w:pPr>
              <w:spacing w:after="0"/>
              <w:jc w:val="center"/>
              <w:rPr>
                <w:rFonts w:ascii="Calibri" w:hAnsi="Calibri" w:cs="Calibri"/>
                <w:b/>
                <w:i/>
                <w:sz w:val="18"/>
                <w:szCs w:val="18"/>
              </w:rPr>
            </w:pPr>
            <w:r>
              <w:rPr>
                <w:rFonts w:ascii="Calibri" w:hAnsi="Calibri" w:cs="Calibri"/>
                <w:b/>
                <w:i/>
                <w:sz w:val="18"/>
                <w:szCs w:val="18"/>
              </w:rPr>
              <w:t>(reference year)</w:t>
            </w:r>
          </w:p>
          <w:p w14:paraId="1400ED21" w14:textId="77777777" w:rsidR="00F11A37" w:rsidRDefault="00F11A37" w:rsidP="00F772E6">
            <w:pPr>
              <w:spacing w:after="0"/>
              <w:jc w:val="center"/>
              <w:rPr>
                <w:rFonts w:ascii="Calibri" w:hAnsi="Calibri" w:cs="Calibri"/>
                <w:b/>
                <w:i/>
                <w:sz w:val="18"/>
                <w:szCs w:val="18"/>
              </w:rPr>
            </w:pPr>
            <w:r>
              <w:rPr>
                <w:rFonts w:ascii="Calibri" w:hAnsi="Calibri" w:cs="Calibri"/>
                <w:b/>
                <w:i/>
                <w:sz w:val="18"/>
                <w:szCs w:val="18"/>
              </w:rPr>
              <w:t>(* to be included in interim and final reports)</w:t>
            </w:r>
          </w:p>
        </w:tc>
        <w:tc>
          <w:tcPr>
            <w:tcW w:w="0" w:type="auto"/>
            <w:tcBorders>
              <w:bottom w:val="single" w:sz="4" w:space="0" w:color="auto"/>
            </w:tcBorders>
            <w:shd w:val="clear" w:color="auto" w:fill="BFBFBF"/>
            <w:vAlign w:val="center"/>
          </w:tcPr>
          <w:p w14:paraId="0295CE94" w14:textId="77777777" w:rsidR="00F11A37" w:rsidRDefault="00F11A37" w:rsidP="00F772E6">
            <w:pPr>
              <w:spacing w:after="0"/>
              <w:jc w:val="center"/>
              <w:rPr>
                <w:rFonts w:ascii="Calibri" w:hAnsi="Calibri" w:cs="Calibri"/>
                <w:b/>
                <w:i/>
                <w:sz w:val="18"/>
                <w:szCs w:val="18"/>
              </w:rPr>
            </w:pPr>
            <w:r>
              <w:rPr>
                <w:rFonts w:ascii="Calibri" w:hAnsi="Calibri" w:cs="Calibri"/>
                <w:b/>
                <w:i/>
                <w:sz w:val="18"/>
                <w:szCs w:val="18"/>
              </w:rPr>
              <w:t xml:space="preserve">Sources of data </w:t>
            </w:r>
          </w:p>
        </w:tc>
        <w:tc>
          <w:tcPr>
            <w:tcW w:w="0" w:type="auto"/>
            <w:tcBorders>
              <w:bottom w:val="single" w:sz="4" w:space="0" w:color="auto"/>
            </w:tcBorders>
            <w:shd w:val="clear" w:color="auto" w:fill="BFBFBF"/>
            <w:vAlign w:val="center"/>
          </w:tcPr>
          <w:p w14:paraId="4822B119" w14:textId="77777777" w:rsidR="00F11A37" w:rsidRDefault="00F11A37" w:rsidP="00F772E6">
            <w:pPr>
              <w:spacing w:after="0"/>
              <w:jc w:val="center"/>
              <w:rPr>
                <w:rFonts w:ascii="Calibri" w:hAnsi="Calibri" w:cs="Calibri"/>
                <w:b/>
                <w:i/>
                <w:sz w:val="18"/>
                <w:szCs w:val="18"/>
              </w:rPr>
            </w:pPr>
            <w:r>
              <w:rPr>
                <w:rFonts w:ascii="Calibri" w:hAnsi="Calibri" w:cs="Calibri"/>
                <w:b/>
                <w:i/>
                <w:sz w:val="18"/>
                <w:szCs w:val="18"/>
              </w:rPr>
              <w:t>Assumptions</w:t>
            </w:r>
          </w:p>
        </w:tc>
      </w:tr>
      <w:tr w:rsidR="008E0A75" w:rsidRPr="00473C66" w14:paraId="7ACE9F84" w14:textId="77777777" w:rsidTr="00F11A37">
        <w:trPr>
          <w:trHeight w:val="1409"/>
          <w:jc w:val="center"/>
        </w:trPr>
        <w:tc>
          <w:tcPr>
            <w:tcW w:w="0" w:type="auto"/>
            <w:vMerge w:val="restart"/>
            <w:shd w:val="clear" w:color="auto" w:fill="D0CECE"/>
            <w:textDirection w:val="btLr"/>
          </w:tcPr>
          <w:p w14:paraId="35135E86" w14:textId="77777777" w:rsidR="008E0A75" w:rsidRDefault="008E0A75" w:rsidP="00F772E6">
            <w:pPr>
              <w:tabs>
                <w:tab w:val="left" w:pos="0"/>
                <w:tab w:val="left" w:pos="132"/>
              </w:tabs>
              <w:spacing w:before="60" w:afterLines="60" w:after="144"/>
              <w:ind w:left="113" w:right="113"/>
              <w:jc w:val="center"/>
              <w:rPr>
                <w:rFonts w:ascii="Calibri" w:hAnsi="Calibri" w:cs="Calibri"/>
                <w:b/>
                <w:i/>
                <w:sz w:val="18"/>
                <w:szCs w:val="18"/>
              </w:rPr>
            </w:pPr>
            <w:r>
              <w:rPr>
                <w:rFonts w:ascii="Calibri" w:hAnsi="Calibri" w:cs="Calibri"/>
                <w:b/>
                <w:i/>
                <w:sz w:val="18"/>
                <w:szCs w:val="18"/>
              </w:rPr>
              <w:t xml:space="preserve">Impact (Overall </w:t>
            </w:r>
            <w:proofErr w:type="gramStart"/>
            <w:r>
              <w:rPr>
                <w:rFonts w:ascii="Calibri" w:hAnsi="Calibri" w:cs="Calibri"/>
                <w:b/>
                <w:i/>
                <w:sz w:val="18"/>
                <w:szCs w:val="18"/>
              </w:rPr>
              <w:t>objective )</w:t>
            </w:r>
            <w:proofErr w:type="gramEnd"/>
          </w:p>
        </w:tc>
        <w:tc>
          <w:tcPr>
            <w:tcW w:w="0" w:type="auto"/>
            <w:shd w:val="clear" w:color="auto" w:fill="DEEAF6"/>
          </w:tcPr>
          <w:p w14:paraId="431E07A2" w14:textId="77777777" w:rsidR="004574BD" w:rsidRDefault="004574BD"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 xml:space="preserve">Please ensure consistency with the overall objective/impact identified in Annex II: Terms of Reference, section 2 “Objectives and Expected </w:t>
            </w:r>
            <w:proofErr w:type="gramStart"/>
            <w:r>
              <w:rPr>
                <w:rFonts w:ascii="Calibri" w:hAnsi="Calibri" w:cs="Calibri"/>
                <w:i/>
                <w:sz w:val="18"/>
                <w:szCs w:val="18"/>
              </w:rPr>
              <w:t>Results”</w:t>
            </w:r>
            <w:proofErr w:type="gramEnd"/>
            <w:r>
              <w:rPr>
                <w:rFonts w:ascii="Calibri" w:hAnsi="Calibri" w:cs="Calibri"/>
                <w:i/>
                <w:sz w:val="18"/>
                <w:szCs w:val="18"/>
              </w:rPr>
              <w:t xml:space="preserve"> </w:t>
            </w:r>
          </w:p>
          <w:p w14:paraId="72179A3B" w14:textId="77777777" w:rsidR="008E0A75" w:rsidRDefault="008E0A75"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As per OECD-DAC definition, the impact is “the overall objective of the Action entailing positive and negative, primary and secondary long-term effects produced by a development intervention, directly or indirectly, intended or unintended.”</w:t>
            </w:r>
          </w:p>
          <w:p w14:paraId="0E84B51C" w14:textId="77777777" w:rsidR="008E0A75" w:rsidRDefault="008E0A75"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The impact</w:t>
            </w:r>
            <w:r w:rsidR="00FE68BA">
              <w:rPr>
                <w:rFonts w:ascii="Calibri" w:hAnsi="Calibri" w:cs="Calibri"/>
                <w:i/>
                <w:sz w:val="18"/>
                <w:szCs w:val="18"/>
              </w:rPr>
              <w:t xml:space="preserve"> is</w:t>
            </w:r>
            <w:r>
              <w:rPr>
                <w:rFonts w:ascii="Calibri" w:hAnsi="Calibri" w:cs="Calibri"/>
                <w:i/>
                <w:sz w:val="18"/>
                <w:szCs w:val="18"/>
              </w:rPr>
              <w:t xml:space="preserve"> the </w:t>
            </w:r>
            <w:r w:rsidR="00672F49">
              <w:rPr>
                <w:rFonts w:ascii="Calibri" w:hAnsi="Calibri" w:cs="Calibri"/>
                <w:i/>
                <w:sz w:val="18"/>
                <w:szCs w:val="18"/>
              </w:rPr>
              <w:t xml:space="preserve">intermediary to </w:t>
            </w:r>
            <w:r>
              <w:rPr>
                <w:rFonts w:ascii="Calibri" w:hAnsi="Calibri" w:cs="Calibri"/>
                <w:i/>
                <w:sz w:val="18"/>
                <w:szCs w:val="18"/>
              </w:rPr>
              <w:t>long-term expected effect of the action fulfilling the overall objective</w:t>
            </w:r>
            <w:r w:rsidR="00672F49">
              <w:rPr>
                <w:rFonts w:ascii="Calibri" w:hAnsi="Calibri" w:cs="Calibri"/>
                <w:i/>
                <w:sz w:val="18"/>
                <w:szCs w:val="18"/>
              </w:rPr>
              <w:t>(s)</w:t>
            </w:r>
            <w:r>
              <w:rPr>
                <w:rFonts w:ascii="Calibri" w:hAnsi="Calibri" w:cs="Calibri"/>
                <w:i/>
                <w:sz w:val="18"/>
                <w:szCs w:val="18"/>
              </w:rPr>
              <w:t xml:space="preserve"> to which the action </w:t>
            </w:r>
            <w:r>
              <w:rPr>
                <w:rFonts w:ascii="Calibri" w:hAnsi="Calibri" w:cs="Calibri"/>
                <w:i/>
                <w:sz w:val="18"/>
                <w:szCs w:val="18"/>
                <w:u w:val="single"/>
              </w:rPr>
              <w:t>contributes</w:t>
            </w:r>
            <w:r>
              <w:rPr>
                <w:rFonts w:ascii="Calibri" w:hAnsi="Calibri" w:cs="Calibri"/>
                <w:i/>
                <w:sz w:val="18"/>
                <w:szCs w:val="18"/>
              </w:rPr>
              <w:t xml:space="preserve"> at country, regional or sector level, in the political, social, economic and</w:t>
            </w:r>
            <w:r w:rsidR="00672F49">
              <w:rPr>
                <w:rFonts w:ascii="Calibri" w:hAnsi="Calibri" w:cs="Calibri"/>
                <w:i/>
                <w:sz w:val="18"/>
                <w:szCs w:val="18"/>
              </w:rPr>
              <w:t>/or</w:t>
            </w:r>
            <w:r>
              <w:rPr>
                <w:rFonts w:ascii="Calibri" w:hAnsi="Calibri" w:cs="Calibri"/>
                <w:i/>
                <w:sz w:val="18"/>
                <w:szCs w:val="18"/>
              </w:rPr>
              <w:t xml:space="preserve"> environmental global context which will stem from interventions of all relevant actors and stakeholders.</w:t>
            </w:r>
          </w:p>
          <w:p w14:paraId="1424A766" w14:textId="77777777" w:rsidR="008E0A75" w:rsidRDefault="008E0A75"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color w:val="FF0000"/>
                <w:sz w:val="18"/>
                <w:szCs w:val="18"/>
              </w:rPr>
              <w:t xml:space="preserve">Please delete this row once the </w:t>
            </w:r>
            <w:proofErr w:type="spellStart"/>
            <w:r>
              <w:rPr>
                <w:rFonts w:ascii="Calibri" w:hAnsi="Calibri" w:cs="Calibri"/>
                <w:i/>
                <w:color w:val="FF0000"/>
                <w:sz w:val="18"/>
                <w:szCs w:val="18"/>
              </w:rPr>
              <w:t>Logframe</w:t>
            </w:r>
            <w:proofErr w:type="spellEnd"/>
            <w:r>
              <w:rPr>
                <w:rFonts w:ascii="Calibri" w:hAnsi="Calibri" w:cs="Calibri"/>
                <w:i/>
                <w:color w:val="FF0000"/>
                <w:sz w:val="18"/>
                <w:szCs w:val="18"/>
              </w:rPr>
              <w:t xml:space="preserve"> is completed</w:t>
            </w:r>
            <w:r>
              <w:rPr>
                <w:rFonts w:ascii="Calibri" w:hAnsi="Calibri" w:cs="Calibri"/>
                <w:i/>
                <w:sz w:val="18"/>
                <w:szCs w:val="18"/>
              </w:rPr>
              <w:t>.</w:t>
            </w:r>
          </w:p>
        </w:tc>
        <w:tc>
          <w:tcPr>
            <w:tcW w:w="0" w:type="auto"/>
            <w:shd w:val="clear" w:color="auto" w:fill="DEEAF6"/>
          </w:tcPr>
          <w:p w14:paraId="5D36BEAF" w14:textId="77777777" w:rsidR="008E0A75" w:rsidRDefault="008E0A75"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 xml:space="preserve">Quantitative and/or qualitative variable that provides a simple and reliable mean to measure the achievement of the corresponding </w:t>
            </w:r>
            <w:proofErr w:type="gramStart"/>
            <w:r>
              <w:rPr>
                <w:rFonts w:ascii="Calibri" w:hAnsi="Calibri" w:cs="Calibri"/>
                <w:i/>
                <w:sz w:val="18"/>
                <w:szCs w:val="18"/>
              </w:rPr>
              <w:t>result</w:t>
            </w:r>
            <w:proofErr w:type="gramEnd"/>
            <w:r>
              <w:rPr>
                <w:rFonts w:ascii="Calibri" w:hAnsi="Calibri" w:cs="Calibri"/>
                <w:i/>
                <w:sz w:val="18"/>
                <w:szCs w:val="18"/>
              </w:rPr>
              <w:t xml:space="preserve"> </w:t>
            </w:r>
          </w:p>
          <w:p w14:paraId="183E161F" w14:textId="77777777" w:rsidR="008E0A75" w:rsidRDefault="008E0A75"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To be presented, when relevant, disaggregated by sex, age, urban/rural, disability, etc.</w:t>
            </w:r>
          </w:p>
        </w:tc>
        <w:tc>
          <w:tcPr>
            <w:tcW w:w="0" w:type="auto"/>
            <w:shd w:val="clear" w:color="auto" w:fill="DEEAF6"/>
          </w:tcPr>
          <w:p w14:paraId="20E34EDF" w14:textId="77777777" w:rsidR="008E0A75" w:rsidRDefault="008E0A75"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The value of the indicator(s) prior to the intervention against which progress can be assessed or comparisons made.</w:t>
            </w:r>
          </w:p>
          <w:p w14:paraId="4B558FE9" w14:textId="77777777" w:rsidR="008E0A75" w:rsidRDefault="008E0A75"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(Ideally, to be drawn from the partner's strategy)</w:t>
            </w:r>
          </w:p>
        </w:tc>
        <w:tc>
          <w:tcPr>
            <w:tcW w:w="0" w:type="auto"/>
            <w:shd w:val="clear" w:color="auto" w:fill="DEEAF6"/>
          </w:tcPr>
          <w:p w14:paraId="2C7EC1C0" w14:textId="77777777" w:rsidR="008E0A75" w:rsidRDefault="008E0A75"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The intended final value of the indicator(s).</w:t>
            </w:r>
          </w:p>
          <w:p w14:paraId="15DBB001" w14:textId="77777777" w:rsidR="008E0A75" w:rsidRDefault="008E0A75"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 xml:space="preserve">(Ideally, to be drawn from the partner's </w:t>
            </w:r>
            <w:proofErr w:type="gramStart"/>
            <w:r>
              <w:rPr>
                <w:rFonts w:ascii="Calibri" w:hAnsi="Calibri" w:cs="Calibri"/>
                <w:i/>
                <w:sz w:val="18"/>
                <w:szCs w:val="18"/>
              </w:rPr>
              <w:t>strategy</w:t>
            </w:r>
            <w:r w:rsidDel="0096675B">
              <w:rPr>
                <w:rFonts w:ascii="Calibri" w:hAnsi="Calibri" w:cs="Calibri"/>
                <w:i/>
                <w:sz w:val="18"/>
                <w:szCs w:val="18"/>
              </w:rPr>
              <w:t xml:space="preserve"> </w:t>
            </w:r>
            <w:r>
              <w:rPr>
                <w:rFonts w:ascii="Calibri" w:hAnsi="Calibri" w:cs="Calibri"/>
                <w:i/>
                <w:sz w:val="18"/>
                <w:szCs w:val="18"/>
              </w:rPr>
              <w:t>)</w:t>
            </w:r>
            <w:proofErr w:type="gramEnd"/>
          </w:p>
        </w:tc>
        <w:tc>
          <w:tcPr>
            <w:tcW w:w="0" w:type="auto"/>
            <w:shd w:val="clear" w:color="auto" w:fill="DEEAF6"/>
          </w:tcPr>
          <w:p w14:paraId="27FBD441" w14:textId="77777777" w:rsidR="008E0A75" w:rsidRDefault="008E0A75"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The latest available value of the indicator(s) at the time of reporting</w:t>
            </w:r>
          </w:p>
          <w:p w14:paraId="030A9CCE" w14:textId="77777777" w:rsidR="008E0A75" w:rsidRDefault="008E0A75"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 to be updated in interim and final reports)</w:t>
            </w:r>
          </w:p>
        </w:tc>
        <w:tc>
          <w:tcPr>
            <w:tcW w:w="0" w:type="auto"/>
            <w:shd w:val="clear" w:color="auto" w:fill="DEEAF6"/>
          </w:tcPr>
          <w:p w14:paraId="492E407C" w14:textId="77777777" w:rsidR="008E0A75" w:rsidRDefault="008E0A75" w:rsidP="00F772E6">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Ideally to be drawn from the partner's strategy.</w:t>
            </w:r>
          </w:p>
        </w:tc>
        <w:tc>
          <w:tcPr>
            <w:tcW w:w="0" w:type="auto"/>
            <w:shd w:val="clear" w:color="auto" w:fill="D9D9D9"/>
          </w:tcPr>
          <w:p w14:paraId="0E6CB0FD" w14:textId="77777777" w:rsidR="008E0A75" w:rsidRDefault="008E0A75" w:rsidP="00C93A3A">
            <w:pPr>
              <w:spacing w:before="60" w:afterLines="60" w:after="144"/>
              <w:jc w:val="center"/>
              <w:rPr>
                <w:rFonts w:ascii="Calibri" w:hAnsi="Calibri" w:cs="Calibri"/>
                <w:i/>
                <w:sz w:val="18"/>
                <w:szCs w:val="18"/>
              </w:rPr>
            </w:pPr>
            <w:r>
              <w:rPr>
                <w:rFonts w:ascii="Calibri" w:hAnsi="Calibri" w:cs="Calibri"/>
                <w:i/>
                <w:sz w:val="18"/>
                <w:szCs w:val="18"/>
              </w:rPr>
              <w:t>Not applicable</w:t>
            </w:r>
          </w:p>
        </w:tc>
      </w:tr>
      <w:tr w:rsidR="008E0A75" w:rsidRPr="00473C66" w14:paraId="564760C4" w14:textId="77777777" w:rsidTr="008E0A75">
        <w:trPr>
          <w:trHeight w:val="402"/>
          <w:jc w:val="center"/>
        </w:trPr>
        <w:tc>
          <w:tcPr>
            <w:tcW w:w="0" w:type="auto"/>
            <w:vMerge/>
            <w:shd w:val="clear" w:color="auto" w:fill="DEEAF6"/>
            <w:textDirection w:val="btLr"/>
          </w:tcPr>
          <w:p w14:paraId="63CA8157" w14:textId="77777777" w:rsidR="008E0A75" w:rsidRDefault="008E0A75" w:rsidP="00F772E6">
            <w:pPr>
              <w:tabs>
                <w:tab w:val="left" w:pos="0"/>
                <w:tab w:val="left" w:pos="132"/>
              </w:tabs>
              <w:spacing w:before="60" w:afterLines="60" w:after="144"/>
              <w:ind w:left="113" w:right="113"/>
              <w:jc w:val="center"/>
              <w:rPr>
                <w:rFonts w:ascii="Calibri" w:hAnsi="Calibri" w:cs="Calibri"/>
                <w:b/>
                <w:i/>
                <w:sz w:val="18"/>
                <w:szCs w:val="18"/>
              </w:rPr>
            </w:pPr>
          </w:p>
        </w:tc>
        <w:tc>
          <w:tcPr>
            <w:tcW w:w="0" w:type="auto"/>
            <w:vMerge w:val="restart"/>
          </w:tcPr>
          <w:p w14:paraId="6AD0C024" w14:textId="77777777" w:rsidR="008E0A75" w:rsidRDefault="008E0A75" w:rsidP="00F772E6">
            <w:pPr>
              <w:autoSpaceDE w:val="0"/>
              <w:autoSpaceDN w:val="0"/>
              <w:adjustRightInd w:val="0"/>
              <w:spacing w:before="60" w:afterLines="60" w:after="144"/>
              <w:rPr>
                <w:rFonts w:ascii="Calibri" w:hAnsi="Calibri" w:cs="Calibri"/>
                <w:sz w:val="18"/>
                <w:szCs w:val="18"/>
              </w:rPr>
            </w:pPr>
          </w:p>
        </w:tc>
        <w:tc>
          <w:tcPr>
            <w:tcW w:w="0" w:type="auto"/>
          </w:tcPr>
          <w:p w14:paraId="6568279A" w14:textId="77777777" w:rsidR="008E0A75" w:rsidRDefault="008E0A75"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Impact indicator 1:</w:t>
            </w:r>
          </w:p>
        </w:tc>
        <w:tc>
          <w:tcPr>
            <w:tcW w:w="0" w:type="auto"/>
          </w:tcPr>
          <w:p w14:paraId="67C428F7" w14:textId="77777777" w:rsidR="008E0A75" w:rsidRDefault="008E0A75"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Baseline for impact indicator 1</w:t>
            </w:r>
          </w:p>
        </w:tc>
        <w:tc>
          <w:tcPr>
            <w:tcW w:w="0" w:type="auto"/>
          </w:tcPr>
          <w:p w14:paraId="6B648CC1" w14:textId="77777777" w:rsidR="008E0A75" w:rsidRDefault="008E0A75"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Target for impact indicator 1</w:t>
            </w:r>
          </w:p>
        </w:tc>
        <w:tc>
          <w:tcPr>
            <w:tcW w:w="0" w:type="auto"/>
          </w:tcPr>
          <w:p w14:paraId="0B78C014" w14:textId="77777777" w:rsidR="008E0A75" w:rsidRDefault="008E0A75"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Current value for impact indicator 1</w:t>
            </w:r>
          </w:p>
        </w:tc>
        <w:tc>
          <w:tcPr>
            <w:tcW w:w="0" w:type="auto"/>
          </w:tcPr>
          <w:p w14:paraId="326D6B66" w14:textId="77777777" w:rsidR="008E0A75" w:rsidRDefault="008E0A75"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Sources of data for impact indicator 1</w:t>
            </w:r>
          </w:p>
        </w:tc>
        <w:tc>
          <w:tcPr>
            <w:tcW w:w="0" w:type="auto"/>
            <w:vMerge w:val="restart"/>
            <w:shd w:val="clear" w:color="auto" w:fill="D9D9D9"/>
          </w:tcPr>
          <w:p w14:paraId="2ABE015F" w14:textId="77777777" w:rsidR="008E0A75" w:rsidRDefault="008E0A75" w:rsidP="00C93A3A">
            <w:pPr>
              <w:spacing w:before="60" w:afterLines="60" w:after="144"/>
              <w:jc w:val="center"/>
              <w:rPr>
                <w:rFonts w:ascii="Calibri" w:hAnsi="Calibri" w:cs="Calibri"/>
                <w:sz w:val="18"/>
                <w:szCs w:val="18"/>
              </w:rPr>
            </w:pPr>
            <w:r>
              <w:rPr>
                <w:rFonts w:ascii="Calibri" w:hAnsi="Calibri" w:cs="Calibri"/>
                <w:i/>
                <w:sz w:val="18"/>
                <w:szCs w:val="18"/>
              </w:rPr>
              <w:t>Not applicable</w:t>
            </w:r>
          </w:p>
        </w:tc>
      </w:tr>
      <w:tr w:rsidR="008E0A75" w:rsidRPr="00473C66" w14:paraId="0ADC294B" w14:textId="77777777" w:rsidTr="008E0A75">
        <w:trPr>
          <w:trHeight w:val="402"/>
          <w:jc w:val="center"/>
        </w:trPr>
        <w:tc>
          <w:tcPr>
            <w:tcW w:w="0" w:type="auto"/>
            <w:vMerge/>
            <w:shd w:val="clear" w:color="auto" w:fill="DEEAF6"/>
            <w:textDirection w:val="btLr"/>
          </w:tcPr>
          <w:p w14:paraId="0B583572" w14:textId="77777777" w:rsidR="008E0A75" w:rsidRDefault="008E0A75" w:rsidP="00892C8E">
            <w:pPr>
              <w:tabs>
                <w:tab w:val="left" w:pos="0"/>
                <w:tab w:val="left" w:pos="132"/>
              </w:tabs>
              <w:spacing w:before="60" w:afterLines="60" w:after="144"/>
              <w:ind w:left="113" w:right="113"/>
              <w:jc w:val="center"/>
              <w:rPr>
                <w:rFonts w:ascii="Calibri" w:hAnsi="Calibri" w:cs="Calibri"/>
                <w:b/>
                <w:i/>
                <w:sz w:val="18"/>
                <w:szCs w:val="18"/>
              </w:rPr>
            </w:pPr>
          </w:p>
        </w:tc>
        <w:tc>
          <w:tcPr>
            <w:tcW w:w="0" w:type="auto"/>
            <w:vMerge/>
          </w:tcPr>
          <w:p w14:paraId="5206FBA7" w14:textId="77777777" w:rsidR="008E0A75" w:rsidDel="00F11A37" w:rsidRDefault="008E0A75" w:rsidP="00892C8E">
            <w:pPr>
              <w:autoSpaceDE w:val="0"/>
              <w:autoSpaceDN w:val="0"/>
              <w:adjustRightInd w:val="0"/>
              <w:spacing w:before="60" w:afterLines="60" w:after="144"/>
              <w:rPr>
                <w:rFonts w:ascii="Calibri" w:hAnsi="Calibri" w:cs="Calibri"/>
                <w:sz w:val="18"/>
                <w:szCs w:val="18"/>
              </w:rPr>
            </w:pPr>
          </w:p>
        </w:tc>
        <w:tc>
          <w:tcPr>
            <w:tcW w:w="0" w:type="auto"/>
          </w:tcPr>
          <w:p w14:paraId="70F11A12" w14:textId="77777777" w:rsidR="008E0A75" w:rsidRDefault="008E0A75" w:rsidP="00892C8E">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Impact indicator 2:</w:t>
            </w:r>
          </w:p>
        </w:tc>
        <w:tc>
          <w:tcPr>
            <w:tcW w:w="0" w:type="auto"/>
          </w:tcPr>
          <w:p w14:paraId="6C820DA9" w14:textId="77777777" w:rsidR="008E0A75" w:rsidDel="00F11A37" w:rsidRDefault="008E0A75" w:rsidP="00892C8E">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Baseline for impact indicator 2</w:t>
            </w:r>
          </w:p>
        </w:tc>
        <w:tc>
          <w:tcPr>
            <w:tcW w:w="0" w:type="auto"/>
          </w:tcPr>
          <w:p w14:paraId="5453069A" w14:textId="77777777" w:rsidR="008E0A75" w:rsidDel="00F11A37" w:rsidRDefault="008E0A75">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Target for impact indicator 2</w:t>
            </w:r>
          </w:p>
        </w:tc>
        <w:tc>
          <w:tcPr>
            <w:tcW w:w="0" w:type="auto"/>
          </w:tcPr>
          <w:p w14:paraId="103125AE" w14:textId="77777777" w:rsidR="008E0A75" w:rsidRDefault="008E0A75">
            <w:pPr>
              <w:autoSpaceDE w:val="0"/>
              <w:autoSpaceDN w:val="0"/>
              <w:adjustRightInd w:val="0"/>
              <w:spacing w:before="60" w:afterLines="60" w:after="144"/>
              <w:jc w:val="left"/>
              <w:rPr>
                <w:rStyle w:val="CommentReference"/>
                <w:rFonts w:ascii="Calibri" w:hAnsi="Calibri" w:cs="Calibri"/>
                <w:sz w:val="18"/>
                <w:szCs w:val="18"/>
              </w:rPr>
            </w:pPr>
            <w:r>
              <w:rPr>
                <w:rFonts w:ascii="Calibri" w:hAnsi="Calibri" w:cs="Calibri"/>
                <w:sz w:val="18"/>
                <w:szCs w:val="18"/>
              </w:rPr>
              <w:t>Current value for impact indicator 2</w:t>
            </w:r>
          </w:p>
        </w:tc>
        <w:tc>
          <w:tcPr>
            <w:tcW w:w="0" w:type="auto"/>
          </w:tcPr>
          <w:p w14:paraId="487F2E9F" w14:textId="77777777" w:rsidR="008E0A75" w:rsidDel="00F11A37" w:rsidRDefault="008E0A75">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Sources of data for impact indicator 2</w:t>
            </w:r>
          </w:p>
        </w:tc>
        <w:tc>
          <w:tcPr>
            <w:tcW w:w="0" w:type="auto"/>
            <w:vMerge/>
            <w:shd w:val="clear" w:color="auto" w:fill="D9D9D9"/>
          </w:tcPr>
          <w:p w14:paraId="522C5C42" w14:textId="77777777" w:rsidR="008E0A75" w:rsidRDefault="008E0A75" w:rsidP="00892C8E">
            <w:pPr>
              <w:spacing w:before="60" w:afterLines="60" w:after="144"/>
              <w:rPr>
                <w:rFonts w:ascii="Calibri" w:hAnsi="Calibri" w:cs="Calibri"/>
                <w:sz w:val="18"/>
                <w:szCs w:val="18"/>
              </w:rPr>
            </w:pPr>
          </w:p>
        </w:tc>
      </w:tr>
      <w:tr w:rsidR="008E0A75" w:rsidRPr="00473C66" w14:paraId="6B2B4066" w14:textId="77777777" w:rsidTr="008E0A75">
        <w:trPr>
          <w:trHeight w:val="402"/>
          <w:jc w:val="center"/>
        </w:trPr>
        <w:tc>
          <w:tcPr>
            <w:tcW w:w="0" w:type="auto"/>
            <w:vMerge/>
            <w:shd w:val="clear" w:color="auto" w:fill="DEEAF6"/>
            <w:textDirection w:val="btLr"/>
          </w:tcPr>
          <w:p w14:paraId="3B28E981" w14:textId="77777777" w:rsidR="008E0A75" w:rsidRDefault="008E0A75" w:rsidP="00892C8E">
            <w:pPr>
              <w:tabs>
                <w:tab w:val="left" w:pos="0"/>
                <w:tab w:val="left" w:pos="132"/>
              </w:tabs>
              <w:spacing w:before="60" w:afterLines="60" w:after="144"/>
              <w:ind w:left="113" w:right="113"/>
              <w:jc w:val="center"/>
              <w:rPr>
                <w:rFonts w:ascii="Calibri" w:hAnsi="Calibri" w:cs="Calibri"/>
                <w:b/>
                <w:i/>
                <w:sz w:val="18"/>
                <w:szCs w:val="18"/>
              </w:rPr>
            </w:pPr>
          </w:p>
        </w:tc>
        <w:tc>
          <w:tcPr>
            <w:tcW w:w="0" w:type="auto"/>
            <w:vMerge/>
          </w:tcPr>
          <w:p w14:paraId="2B92C9BD" w14:textId="77777777" w:rsidR="008E0A75" w:rsidDel="00F11A37" w:rsidRDefault="008E0A75" w:rsidP="00892C8E">
            <w:pPr>
              <w:autoSpaceDE w:val="0"/>
              <w:autoSpaceDN w:val="0"/>
              <w:adjustRightInd w:val="0"/>
              <w:spacing w:before="60" w:afterLines="60" w:after="144"/>
              <w:rPr>
                <w:rFonts w:ascii="Calibri" w:hAnsi="Calibri" w:cs="Calibri"/>
                <w:sz w:val="18"/>
                <w:szCs w:val="18"/>
              </w:rPr>
            </w:pPr>
          </w:p>
        </w:tc>
        <w:tc>
          <w:tcPr>
            <w:tcW w:w="0" w:type="auto"/>
          </w:tcPr>
          <w:p w14:paraId="39522343" w14:textId="77777777" w:rsidR="008E0A75" w:rsidDel="00F11A37" w:rsidRDefault="008E0A75"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Impact indicator #:</w:t>
            </w:r>
          </w:p>
        </w:tc>
        <w:tc>
          <w:tcPr>
            <w:tcW w:w="0" w:type="auto"/>
          </w:tcPr>
          <w:p w14:paraId="1F1FA5BF" w14:textId="77777777" w:rsidR="008E0A75" w:rsidDel="00F11A37" w:rsidRDefault="008E0A75"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Baseline for impact indicator #</w:t>
            </w:r>
          </w:p>
        </w:tc>
        <w:tc>
          <w:tcPr>
            <w:tcW w:w="0" w:type="auto"/>
          </w:tcPr>
          <w:p w14:paraId="1C265326" w14:textId="77777777" w:rsidR="008E0A75" w:rsidDel="00F11A37" w:rsidRDefault="008E0A75"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Target for impact indicator #</w:t>
            </w:r>
          </w:p>
        </w:tc>
        <w:tc>
          <w:tcPr>
            <w:tcW w:w="0" w:type="auto"/>
          </w:tcPr>
          <w:p w14:paraId="0550AC94" w14:textId="77777777" w:rsidR="008E0A75" w:rsidDel="00F11A37" w:rsidRDefault="008E0A75"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Current value for impact indicator #</w:t>
            </w:r>
          </w:p>
        </w:tc>
        <w:tc>
          <w:tcPr>
            <w:tcW w:w="0" w:type="auto"/>
          </w:tcPr>
          <w:p w14:paraId="02F96018" w14:textId="77777777" w:rsidR="008E0A75" w:rsidDel="00F11A37" w:rsidRDefault="008E0A75"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Sources of data for impact indicator #</w:t>
            </w:r>
          </w:p>
        </w:tc>
        <w:tc>
          <w:tcPr>
            <w:tcW w:w="0" w:type="auto"/>
            <w:vMerge/>
            <w:shd w:val="clear" w:color="auto" w:fill="D9D9D9"/>
          </w:tcPr>
          <w:p w14:paraId="33E82048" w14:textId="77777777" w:rsidR="008E0A75" w:rsidRDefault="008E0A75" w:rsidP="00892C8E">
            <w:pPr>
              <w:spacing w:before="60" w:afterLines="60" w:after="144"/>
              <w:rPr>
                <w:rFonts w:ascii="Calibri" w:hAnsi="Calibri" w:cs="Calibri"/>
                <w:sz w:val="18"/>
                <w:szCs w:val="18"/>
              </w:rPr>
            </w:pPr>
          </w:p>
        </w:tc>
      </w:tr>
      <w:tr w:rsidR="00892C8E" w:rsidRPr="00473C66" w14:paraId="190446F8" w14:textId="77777777">
        <w:trPr>
          <w:trHeight w:val="699"/>
          <w:jc w:val="center"/>
        </w:trPr>
        <w:tc>
          <w:tcPr>
            <w:tcW w:w="0" w:type="auto"/>
            <w:vMerge w:val="restart"/>
            <w:shd w:val="clear" w:color="auto" w:fill="D9D9D9"/>
            <w:textDirection w:val="btLr"/>
          </w:tcPr>
          <w:p w14:paraId="75527C84" w14:textId="77777777" w:rsidR="001329B1" w:rsidRDefault="001329B1" w:rsidP="001329B1">
            <w:pPr>
              <w:tabs>
                <w:tab w:val="left" w:pos="0"/>
                <w:tab w:val="left" w:pos="132"/>
              </w:tabs>
              <w:spacing w:before="60" w:afterLines="60" w:after="144"/>
              <w:ind w:left="113" w:right="113" w:hanging="101"/>
              <w:jc w:val="center"/>
              <w:rPr>
                <w:rFonts w:ascii="Calibri" w:hAnsi="Calibri" w:cs="Calibri"/>
                <w:b/>
                <w:i/>
                <w:sz w:val="18"/>
                <w:szCs w:val="18"/>
              </w:rPr>
            </w:pPr>
            <w:r>
              <w:rPr>
                <w:rFonts w:ascii="Calibri" w:hAnsi="Calibri" w:cs="Calibri"/>
                <w:b/>
                <w:i/>
                <w:sz w:val="18"/>
                <w:szCs w:val="18"/>
              </w:rPr>
              <w:t>Outcome (s) (Specific objective(s))</w:t>
            </w:r>
          </w:p>
        </w:tc>
        <w:tc>
          <w:tcPr>
            <w:tcW w:w="0" w:type="auto"/>
            <w:tcBorders>
              <w:bottom w:val="single" w:sz="4" w:space="0" w:color="auto"/>
            </w:tcBorders>
            <w:shd w:val="clear" w:color="auto" w:fill="DEEAF6"/>
          </w:tcPr>
          <w:p w14:paraId="787FD0B5" w14:textId="77777777" w:rsidR="004574BD" w:rsidRDefault="004574BD" w:rsidP="007E6993">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Please ensure consistency with the spec</w:t>
            </w:r>
            <w:r w:rsidR="00B82FC5">
              <w:rPr>
                <w:rFonts w:ascii="Calibri" w:hAnsi="Calibri" w:cs="Calibri"/>
                <w:i/>
                <w:sz w:val="18"/>
                <w:szCs w:val="18"/>
              </w:rPr>
              <w:t>i</w:t>
            </w:r>
            <w:r>
              <w:rPr>
                <w:rFonts w:ascii="Calibri" w:hAnsi="Calibri" w:cs="Calibri"/>
                <w:i/>
                <w:sz w:val="18"/>
                <w:szCs w:val="18"/>
              </w:rPr>
              <w:t>f</w:t>
            </w:r>
            <w:r w:rsidR="00B82FC5">
              <w:rPr>
                <w:rFonts w:ascii="Calibri" w:hAnsi="Calibri" w:cs="Calibri"/>
                <w:i/>
                <w:sz w:val="18"/>
                <w:szCs w:val="18"/>
              </w:rPr>
              <w:t>i</w:t>
            </w:r>
            <w:r>
              <w:rPr>
                <w:rFonts w:ascii="Calibri" w:hAnsi="Calibri" w:cs="Calibri"/>
                <w:i/>
                <w:sz w:val="18"/>
                <w:szCs w:val="18"/>
              </w:rPr>
              <w:t>c objective(s)/</w:t>
            </w:r>
            <w:proofErr w:type="gramStart"/>
            <w:r>
              <w:rPr>
                <w:rFonts w:ascii="Calibri" w:hAnsi="Calibri" w:cs="Calibri"/>
                <w:i/>
                <w:sz w:val="18"/>
                <w:szCs w:val="18"/>
              </w:rPr>
              <w:t>outcome(</w:t>
            </w:r>
            <w:proofErr w:type="gramEnd"/>
            <w:r>
              <w:rPr>
                <w:rFonts w:ascii="Calibri" w:hAnsi="Calibri" w:cs="Calibri"/>
                <w:i/>
                <w:sz w:val="18"/>
                <w:szCs w:val="18"/>
              </w:rPr>
              <w:t xml:space="preserve">s_ identified in Annex II: Terms of Reference, section 2 “Objectives and Expected Results” </w:t>
            </w:r>
          </w:p>
          <w:p w14:paraId="5A769A3A" w14:textId="77777777" w:rsidR="001329B1" w:rsidRDefault="001329B1" w:rsidP="001329B1">
            <w:pPr>
              <w:autoSpaceDE w:val="0"/>
              <w:autoSpaceDN w:val="0"/>
              <w:adjustRightInd w:val="0"/>
              <w:spacing w:before="60" w:afterLines="60" w:after="144"/>
              <w:rPr>
                <w:rFonts w:ascii="Calibri" w:hAnsi="Calibri" w:cs="Calibri"/>
                <w:i/>
                <w:sz w:val="18"/>
                <w:szCs w:val="18"/>
              </w:rPr>
            </w:pPr>
            <w:r>
              <w:rPr>
                <w:rFonts w:ascii="Calibri" w:hAnsi="Calibri" w:cs="Calibri"/>
                <w:i/>
                <w:sz w:val="18"/>
                <w:szCs w:val="18"/>
              </w:rPr>
              <w:t xml:space="preserve">As per OECD-DAC </w:t>
            </w:r>
            <w:r w:rsidR="00892C8E">
              <w:rPr>
                <w:rFonts w:ascii="Calibri" w:hAnsi="Calibri" w:cs="Calibri"/>
                <w:i/>
                <w:sz w:val="18"/>
                <w:szCs w:val="18"/>
              </w:rPr>
              <w:t>definition,</w:t>
            </w:r>
            <w:r>
              <w:rPr>
                <w:rFonts w:ascii="Calibri" w:hAnsi="Calibri" w:cs="Calibri"/>
                <w:i/>
                <w:sz w:val="18"/>
                <w:szCs w:val="18"/>
              </w:rPr>
              <w:t xml:space="preserve"> the outcomes are “The likely or achieved short-term and medium-term change </w:t>
            </w:r>
            <w:r>
              <w:rPr>
                <w:rFonts w:ascii="Calibri" w:hAnsi="Calibri" w:cs="Calibri"/>
                <w:i/>
                <w:sz w:val="18"/>
                <w:szCs w:val="18"/>
              </w:rPr>
              <w:lastRenderedPageBreak/>
              <w:t>and effects of intervention outputs.”</w:t>
            </w:r>
          </w:p>
          <w:p w14:paraId="13078142" w14:textId="77777777" w:rsidR="001329B1" w:rsidRDefault="001329B1" w:rsidP="001329B1">
            <w:pPr>
              <w:autoSpaceDE w:val="0"/>
              <w:autoSpaceDN w:val="0"/>
              <w:adjustRightInd w:val="0"/>
              <w:spacing w:before="60" w:afterLines="60" w:after="144"/>
              <w:rPr>
                <w:rFonts w:ascii="Calibri" w:hAnsi="Calibri" w:cs="Calibri"/>
                <w:i/>
                <w:sz w:val="18"/>
                <w:szCs w:val="18"/>
                <w:u w:val="single"/>
              </w:rPr>
            </w:pPr>
            <w:r>
              <w:rPr>
                <w:rFonts w:ascii="Calibri" w:hAnsi="Calibri" w:cs="Calibri"/>
                <w:i/>
                <w:sz w:val="18"/>
                <w:szCs w:val="18"/>
              </w:rPr>
              <w:t xml:space="preserve">The main medium-term effect of the intervention focusing on behavioural and institutional changes beneficial to the target group and resulting </w:t>
            </w:r>
            <w:r>
              <w:rPr>
                <w:rFonts w:ascii="Calibri" w:hAnsi="Calibri" w:cs="Calibri"/>
                <w:i/>
                <w:sz w:val="18"/>
                <w:szCs w:val="18"/>
                <w:u w:val="single"/>
              </w:rPr>
              <w:t>from the related outputs of the Action.</w:t>
            </w:r>
          </w:p>
          <w:p w14:paraId="21F680D1" w14:textId="77777777" w:rsidR="001329B1" w:rsidRDefault="001329B1" w:rsidP="00892C8E">
            <w:pPr>
              <w:autoSpaceDE w:val="0"/>
              <w:autoSpaceDN w:val="0"/>
              <w:adjustRightInd w:val="0"/>
              <w:spacing w:before="60" w:afterLines="60" w:after="144"/>
              <w:rPr>
                <w:rFonts w:ascii="Calibri" w:hAnsi="Calibri" w:cs="Calibri"/>
                <w:i/>
                <w:iCs/>
                <w:sz w:val="18"/>
                <w:szCs w:val="18"/>
              </w:rPr>
            </w:pPr>
            <w:r>
              <w:rPr>
                <w:rFonts w:ascii="Calibri" w:hAnsi="Calibri" w:cs="Calibri"/>
                <w:i/>
                <w:iCs/>
                <w:sz w:val="18"/>
                <w:szCs w:val="18"/>
              </w:rPr>
              <w:t>It is good practice to limit the number of specific objectives (often one is enough), however for large Actions, other outcomes can be included.</w:t>
            </w:r>
          </w:p>
          <w:p w14:paraId="08B8A27A" w14:textId="77777777" w:rsidR="008E0A75" w:rsidRDefault="008E0A75" w:rsidP="00892C8E">
            <w:pPr>
              <w:autoSpaceDE w:val="0"/>
              <w:autoSpaceDN w:val="0"/>
              <w:adjustRightInd w:val="0"/>
              <w:spacing w:before="60" w:afterLines="60" w:after="144"/>
              <w:rPr>
                <w:rFonts w:ascii="Calibri" w:hAnsi="Calibri" w:cs="Calibri"/>
                <w:i/>
                <w:sz w:val="18"/>
                <w:szCs w:val="18"/>
              </w:rPr>
            </w:pPr>
            <w:r>
              <w:rPr>
                <w:rFonts w:ascii="Calibri" w:hAnsi="Calibri" w:cs="Calibri"/>
                <w:i/>
                <w:color w:val="FF0000"/>
                <w:sz w:val="18"/>
                <w:szCs w:val="18"/>
              </w:rPr>
              <w:t xml:space="preserve">Please delete this row once the </w:t>
            </w:r>
            <w:proofErr w:type="spellStart"/>
            <w:r>
              <w:rPr>
                <w:rFonts w:ascii="Calibri" w:hAnsi="Calibri" w:cs="Calibri"/>
                <w:i/>
                <w:color w:val="FF0000"/>
                <w:sz w:val="18"/>
                <w:szCs w:val="18"/>
              </w:rPr>
              <w:t>Logframe</w:t>
            </w:r>
            <w:proofErr w:type="spellEnd"/>
            <w:r>
              <w:rPr>
                <w:rFonts w:ascii="Calibri" w:hAnsi="Calibri" w:cs="Calibri"/>
                <w:i/>
                <w:color w:val="FF0000"/>
                <w:sz w:val="18"/>
                <w:szCs w:val="18"/>
              </w:rPr>
              <w:t xml:space="preserve"> is completed</w:t>
            </w:r>
            <w:r>
              <w:rPr>
                <w:rFonts w:ascii="Calibri" w:hAnsi="Calibri" w:cs="Calibri"/>
                <w:i/>
                <w:sz w:val="18"/>
                <w:szCs w:val="18"/>
              </w:rPr>
              <w:t>.</w:t>
            </w:r>
          </w:p>
        </w:tc>
        <w:tc>
          <w:tcPr>
            <w:tcW w:w="0" w:type="auto"/>
            <w:tcBorders>
              <w:bottom w:val="single" w:sz="4" w:space="0" w:color="auto"/>
            </w:tcBorders>
            <w:shd w:val="clear" w:color="auto" w:fill="DEEAF6"/>
          </w:tcPr>
          <w:p w14:paraId="2E3DDFEA" w14:textId="77777777" w:rsidR="001329B1" w:rsidRDefault="001329B1" w:rsidP="001329B1">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lastRenderedPageBreak/>
              <w:t xml:space="preserve">Quantitative and/or qualitative variable that provides a simple and reliable mean to measure the achievement of the </w:t>
            </w:r>
            <w:r>
              <w:rPr>
                <w:rFonts w:ascii="Calibri" w:hAnsi="Calibri" w:cs="Calibri"/>
                <w:i/>
                <w:sz w:val="18"/>
                <w:szCs w:val="18"/>
              </w:rPr>
              <w:lastRenderedPageBreak/>
              <w:t xml:space="preserve">corresponding </w:t>
            </w:r>
            <w:proofErr w:type="gramStart"/>
            <w:r>
              <w:rPr>
                <w:rFonts w:ascii="Calibri" w:hAnsi="Calibri" w:cs="Calibri"/>
                <w:i/>
                <w:sz w:val="18"/>
                <w:szCs w:val="18"/>
              </w:rPr>
              <w:t>result</w:t>
            </w:r>
            <w:proofErr w:type="gramEnd"/>
            <w:r>
              <w:rPr>
                <w:rFonts w:ascii="Calibri" w:hAnsi="Calibri" w:cs="Calibri"/>
                <w:i/>
                <w:sz w:val="18"/>
                <w:szCs w:val="18"/>
              </w:rPr>
              <w:t xml:space="preserve"> </w:t>
            </w:r>
          </w:p>
          <w:p w14:paraId="16C3D353" w14:textId="77777777" w:rsidR="001329B1" w:rsidRDefault="001329B1" w:rsidP="00892C8E">
            <w:pPr>
              <w:autoSpaceDE w:val="0"/>
              <w:autoSpaceDN w:val="0"/>
              <w:adjustRightInd w:val="0"/>
              <w:spacing w:before="60" w:afterLines="60" w:after="144"/>
              <w:rPr>
                <w:rFonts w:ascii="Calibri" w:hAnsi="Calibri" w:cs="Calibri"/>
                <w:i/>
                <w:sz w:val="18"/>
                <w:szCs w:val="18"/>
              </w:rPr>
            </w:pPr>
            <w:r>
              <w:rPr>
                <w:rFonts w:ascii="Calibri" w:hAnsi="Calibri" w:cs="Calibri"/>
                <w:i/>
                <w:sz w:val="18"/>
                <w:szCs w:val="18"/>
              </w:rPr>
              <w:t>To be presented, when relevant, disaggregated by sex, age, urban/rural, disability, etc.</w:t>
            </w:r>
          </w:p>
        </w:tc>
        <w:tc>
          <w:tcPr>
            <w:tcW w:w="0" w:type="auto"/>
            <w:tcBorders>
              <w:bottom w:val="single" w:sz="4" w:space="0" w:color="auto"/>
            </w:tcBorders>
            <w:shd w:val="clear" w:color="auto" w:fill="DEEAF6"/>
          </w:tcPr>
          <w:p w14:paraId="718EDD48" w14:textId="77777777" w:rsidR="001329B1" w:rsidRDefault="001329B1" w:rsidP="00C93A3A">
            <w:pPr>
              <w:spacing w:before="60" w:afterLines="60" w:after="144"/>
              <w:jc w:val="left"/>
              <w:rPr>
                <w:rFonts w:ascii="Calibri" w:hAnsi="Calibri" w:cs="Calibri"/>
                <w:i/>
                <w:sz w:val="18"/>
                <w:szCs w:val="18"/>
              </w:rPr>
            </w:pPr>
            <w:r>
              <w:rPr>
                <w:rFonts w:ascii="Calibri" w:hAnsi="Calibri" w:cs="Calibri"/>
                <w:i/>
                <w:sz w:val="18"/>
                <w:szCs w:val="18"/>
              </w:rPr>
              <w:lastRenderedPageBreak/>
              <w:t xml:space="preserve">The value of the indicator(s) prior to the intervention against which progress can be assessed or </w:t>
            </w:r>
            <w:r>
              <w:rPr>
                <w:rFonts w:ascii="Calibri" w:hAnsi="Calibri" w:cs="Calibri"/>
                <w:i/>
                <w:sz w:val="18"/>
                <w:szCs w:val="18"/>
              </w:rPr>
              <w:lastRenderedPageBreak/>
              <w:t>comparisons made.</w:t>
            </w:r>
          </w:p>
        </w:tc>
        <w:tc>
          <w:tcPr>
            <w:tcW w:w="0" w:type="auto"/>
            <w:tcBorders>
              <w:bottom w:val="single" w:sz="4" w:space="0" w:color="auto"/>
            </w:tcBorders>
            <w:shd w:val="clear" w:color="auto" w:fill="DEEAF6"/>
          </w:tcPr>
          <w:p w14:paraId="10CC13F6" w14:textId="77777777" w:rsidR="001329B1" w:rsidRDefault="001329B1" w:rsidP="00C93A3A">
            <w:pPr>
              <w:spacing w:before="60" w:afterLines="60" w:after="144"/>
              <w:jc w:val="left"/>
              <w:rPr>
                <w:rFonts w:ascii="Calibri" w:hAnsi="Calibri" w:cs="Calibri"/>
                <w:i/>
                <w:sz w:val="18"/>
                <w:szCs w:val="18"/>
              </w:rPr>
            </w:pPr>
            <w:r>
              <w:rPr>
                <w:rFonts w:ascii="Calibri" w:hAnsi="Calibri" w:cs="Calibri"/>
                <w:i/>
                <w:sz w:val="18"/>
                <w:szCs w:val="18"/>
              </w:rPr>
              <w:lastRenderedPageBreak/>
              <w:t>The intended final value of the indicator(s).</w:t>
            </w:r>
          </w:p>
        </w:tc>
        <w:tc>
          <w:tcPr>
            <w:tcW w:w="0" w:type="auto"/>
            <w:tcBorders>
              <w:bottom w:val="single" w:sz="4" w:space="0" w:color="auto"/>
            </w:tcBorders>
            <w:shd w:val="clear" w:color="auto" w:fill="DEEAF6"/>
          </w:tcPr>
          <w:p w14:paraId="00268123" w14:textId="77777777" w:rsidR="001329B1" w:rsidRDefault="001329B1" w:rsidP="002835F2">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 xml:space="preserve">The latest available value of the indicator(s) at the time of </w:t>
            </w:r>
            <w:r>
              <w:rPr>
                <w:rFonts w:ascii="Calibri" w:hAnsi="Calibri" w:cs="Calibri"/>
                <w:i/>
                <w:sz w:val="18"/>
                <w:szCs w:val="18"/>
              </w:rPr>
              <w:lastRenderedPageBreak/>
              <w:t>reporting</w:t>
            </w:r>
          </w:p>
          <w:p w14:paraId="6034DB1A" w14:textId="77777777" w:rsidR="001329B1" w:rsidRDefault="001329B1" w:rsidP="00C93A3A">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 to be updated in interim and final reports)</w:t>
            </w:r>
          </w:p>
        </w:tc>
        <w:tc>
          <w:tcPr>
            <w:tcW w:w="0" w:type="auto"/>
            <w:tcBorders>
              <w:bottom w:val="single" w:sz="4" w:space="0" w:color="auto"/>
            </w:tcBorders>
            <w:shd w:val="clear" w:color="auto" w:fill="DEEAF6"/>
          </w:tcPr>
          <w:p w14:paraId="66C667E9" w14:textId="77777777" w:rsidR="001329B1" w:rsidRDefault="001329B1" w:rsidP="00C93A3A">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lastRenderedPageBreak/>
              <w:t xml:space="preserve">Sources of information and methods used to collect and report (including who and when/how </w:t>
            </w:r>
            <w:r>
              <w:rPr>
                <w:rFonts w:ascii="Calibri" w:hAnsi="Calibri" w:cs="Calibri"/>
                <w:i/>
                <w:sz w:val="18"/>
                <w:szCs w:val="18"/>
              </w:rPr>
              <w:lastRenderedPageBreak/>
              <w:t>frequently).</w:t>
            </w:r>
          </w:p>
        </w:tc>
        <w:tc>
          <w:tcPr>
            <w:tcW w:w="0" w:type="auto"/>
            <w:shd w:val="clear" w:color="auto" w:fill="DEEAF6"/>
          </w:tcPr>
          <w:p w14:paraId="648D3A59" w14:textId="77777777" w:rsidR="001329B1" w:rsidRDefault="001329B1" w:rsidP="00C93A3A">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lastRenderedPageBreak/>
              <w:t xml:space="preserve">External, </w:t>
            </w:r>
            <w:proofErr w:type="gramStart"/>
            <w:r>
              <w:rPr>
                <w:rFonts w:ascii="Calibri" w:hAnsi="Calibri" w:cs="Calibri"/>
                <w:i/>
                <w:sz w:val="18"/>
                <w:szCs w:val="18"/>
              </w:rPr>
              <w:t>necessary</w:t>
            </w:r>
            <w:proofErr w:type="gramEnd"/>
            <w:r>
              <w:rPr>
                <w:rFonts w:ascii="Calibri" w:hAnsi="Calibri" w:cs="Calibri"/>
                <w:i/>
                <w:sz w:val="18"/>
                <w:szCs w:val="18"/>
              </w:rPr>
              <w:t xml:space="preserve"> and positive conditions for implementing the intervention that are outside of its </w:t>
            </w:r>
            <w:r>
              <w:rPr>
                <w:rFonts w:ascii="Calibri" w:hAnsi="Calibri" w:cs="Calibri"/>
                <w:i/>
                <w:sz w:val="18"/>
                <w:szCs w:val="18"/>
              </w:rPr>
              <w:lastRenderedPageBreak/>
              <w:t>management's control.</w:t>
            </w:r>
          </w:p>
        </w:tc>
      </w:tr>
      <w:tr w:rsidR="00892C8E" w:rsidRPr="00473C66" w14:paraId="2853E297" w14:textId="77777777" w:rsidTr="00F772E6">
        <w:trPr>
          <w:trHeight w:val="636"/>
          <w:jc w:val="center"/>
        </w:trPr>
        <w:tc>
          <w:tcPr>
            <w:tcW w:w="0" w:type="auto"/>
            <w:vMerge/>
            <w:shd w:val="clear" w:color="auto" w:fill="D9D9D9"/>
            <w:textDirection w:val="btLr"/>
          </w:tcPr>
          <w:p w14:paraId="54235B61" w14:textId="77777777" w:rsidR="00F11A37" w:rsidRDefault="00F11A37"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val="restart"/>
          </w:tcPr>
          <w:p w14:paraId="6B75766C" w14:textId="77777777" w:rsidR="00F11A37" w:rsidRDefault="00F11A37" w:rsidP="00F772E6">
            <w:pPr>
              <w:autoSpaceDE w:val="0"/>
              <w:autoSpaceDN w:val="0"/>
              <w:adjustRightInd w:val="0"/>
              <w:spacing w:before="60" w:afterLines="60" w:after="144"/>
              <w:rPr>
                <w:rFonts w:ascii="Calibri" w:hAnsi="Calibri" w:cs="Calibri"/>
                <w:sz w:val="18"/>
                <w:szCs w:val="18"/>
              </w:rPr>
            </w:pPr>
            <w:r>
              <w:rPr>
                <w:rFonts w:ascii="Calibri" w:eastAsia="Calibri" w:hAnsi="Calibri" w:cs="Calibri"/>
                <w:sz w:val="18"/>
                <w:szCs w:val="18"/>
                <w:lang w:eastAsia="en-US"/>
              </w:rPr>
              <w:t>Outcome 1</w:t>
            </w:r>
          </w:p>
        </w:tc>
        <w:tc>
          <w:tcPr>
            <w:tcW w:w="0" w:type="auto"/>
            <w:tcBorders>
              <w:bottom w:val="single" w:sz="4" w:space="0" w:color="auto"/>
            </w:tcBorders>
          </w:tcPr>
          <w:p w14:paraId="144CF371" w14:textId="77777777" w:rsidR="00F11A37" w:rsidRDefault="00F11A37" w:rsidP="007E6993">
            <w:pPr>
              <w:autoSpaceDE w:val="0"/>
              <w:autoSpaceDN w:val="0"/>
              <w:adjustRightInd w:val="0"/>
              <w:spacing w:before="100" w:beforeAutospacing="1" w:after="100" w:afterAutospacing="1"/>
              <w:jc w:val="left"/>
              <w:rPr>
                <w:rFonts w:ascii="Calibri" w:hAnsi="Calibri" w:cs="Calibri"/>
                <w:sz w:val="18"/>
                <w:szCs w:val="18"/>
              </w:rPr>
            </w:pPr>
            <w:r>
              <w:rPr>
                <w:rFonts w:ascii="Calibri" w:hAnsi="Calibri" w:cs="Calibri"/>
                <w:sz w:val="18"/>
                <w:szCs w:val="18"/>
              </w:rPr>
              <w:t>1.1 – Indicator</w:t>
            </w:r>
            <w:r w:rsidR="00101989">
              <w:rPr>
                <w:rFonts w:ascii="Calibri" w:hAnsi="Calibri" w:cs="Calibri"/>
                <w:sz w:val="18"/>
                <w:szCs w:val="18"/>
              </w:rPr>
              <w:t xml:space="preserve"> 1</w:t>
            </w:r>
            <w:r>
              <w:rPr>
                <w:rFonts w:ascii="Calibri" w:hAnsi="Calibri" w:cs="Calibri"/>
                <w:sz w:val="18"/>
                <w:szCs w:val="18"/>
              </w:rPr>
              <w:t xml:space="preserve"> to </w:t>
            </w:r>
            <w:r w:rsidR="003305D1">
              <w:rPr>
                <w:rFonts w:ascii="Calibri" w:hAnsi="Calibri" w:cs="Calibri"/>
                <w:sz w:val="18"/>
                <w:szCs w:val="18"/>
              </w:rPr>
              <w:t>O</w:t>
            </w:r>
            <w:r>
              <w:rPr>
                <w:rFonts w:ascii="Calibri" w:hAnsi="Calibri" w:cs="Calibri"/>
                <w:sz w:val="18"/>
                <w:szCs w:val="18"/>
              </w:rPr>
              <w:t>utcome 1</w:t>
            </w:r>
          </w:p>
        </w:tc>
        <w:tc>
          <w:tcPr>
            <w:tcW w:w="0" w:type="auto"/>
            <w:tcBorders>
              <w:bottom w:val="single" w:sz="4" w:space="0" w:color="auto"/>
            </w:tcBorders>
          </w:tcPr>
          <w:p w14:paraId="6723E03C" w14:textId="77777777" w:rsidR="00F11A37" w:rsidRDefault="00F11A37" w:rsidP="007E6993">
            <w:pPr>
              <w:spacing w:before="60" w:afterLines="60" w:after="144"/>
              <w:jc w:val="left"/>
              <w:rPr>
                <w:rFonts w:ascii="Calibri" w:hAnsi="Calibri" w:cs="Calibri"/>
                <w:sz w:val="18"/>
                <w:szCs w:val="18"/>
              </w:rPr>
            </w:pPr>
            <w:r>
              <w:rPr>
                <w:rFonts w:ascii="Calibri" w:hAnsi="Calibri" w:cs="Calibri"/>
                <w:sz w:val="18"/>
                <w:szCs w:val="18"/>
              </w:rPr>
              <w:t>1.1 – Baseline</w:t>
            </w:r>
            <w:r w:rsidR="00101989">
              <w:rPr>
                <w:rFonts w:ascii="Calibri" w:hAnsi="Calibri" w:cs="Calibri"/>
                <w:sz w:val="18"/>
                <w:szCs w:val="18"/>
              </w:rPr>
              <w:t xml:space="preserve"> </w:t>
            </w:r>
            <w:r>
              <w:rPr>
                <w:rFonts w:ascii="Calibri" w:hAnsi="Calibri" w:cs="Calibri"/>
                <w:sz w:val="18"/>
                <w:szCs w:val="18"/>
              </w:rPr>
              <w:t>for indicator 1.1</w:t>
            </w:r>
            <w:r w:rsidR="003305D1">
              <w:rPr>
                <w:rFonts w:ascii="Calibri" w:hAnsi="Calibri" w:cs="Calibri"/>
                <w:sz w:val="18"/>
                <w:szCs w:val="18"/>
              </w:rPr>
              <w:t xml:space="preserve"> (same unit of measure)</w:t>
            </w:r>
            <w:r>
              <w:rPr>
                <w:rFonts w:ascii="Calibri" w:hAnsi="Calibri" w:cs="Calibri"/>
                <w:sz w:val="18"/>
                <w:szCs w:val="18"/>
              </w:rPr>
              <w:t xml:space="preserve"> </w:t>
            </w:r>
          </w:p>
        </w:tc>
        <w:tc>
          <w:tcPr>
            <w:tcW w:w="0" w:type="auto"/>
            <w:tcBorders>
              <w:bottom w:val="single" w:sz="4" w:space="0" w:color="auto"/>
            </w:tcBorders>
          </w:tcPr>
          <w:p w14:paraId="665E41C0" w14:textId="77777777" w:rsidR="00F11A37" w:rsidRDefault="00F11A37" w:rsidP="007E6993">
            <w:pPr>
              <w:spacing w:before="60" w:afterLines="60" w:after="144"/>
              <w:jc w:val="left"/>
              <w:rPr>
                <w:rFonts w:ascii="Calibri" w:hAnsi="Calibri" w:cs="Calibri"/>
                <w:sz w:val="18"/>
                <w:szCs w:val="18"/>
              </w:rPr>
            </w:pPr>
            <w:r>
              <w:rPr>
                <w:rFonts w:ascii="Calibri" w:hAnsi="Calibri" w:cs="Calibri"/>
                <w:sz w:val="18"/>
                <w:szCs w:val="18"/>
              </w:rPr>
              <w:t xml:space="preserve">1.1 – Target for </w:t>
            </w:r>
            <w:r w:rsidR="008E0A75">
              <w:rPr>
                <w:rFonts w:ascii="Calibri" w:hAnsi="Calibri" w:cs="Calibri"/>
                <w:sz w:val="18"/>
                <w:szCs w:val="18"/>
              </w:rPr>
              <w:t>i</w:t>
            </w:r>
            <w:r>
              <w:rPr>
                <w:rFonts w:ascii="Calibri" w:hAnsi="Calibri" w:cs="Calibri"/>
                <w:sz w:val="18"/>
                <w:szCs w:val="18"/>
              </w:rPr>
              <w:t xml:space="preserve">ndicator 1.1 </w:t>
            </w:r>
          </w:p>
        </w:tc>
        <w:tc>
          <w:tcPr>
            <w:tcW w:w="0" w:type="auto"/>
            <w:tcBorders>
              <w:bottom w:val="single" w:sz="4" w:space="0" w:color="auto"/>
            </w:tcBorders>
          </w:tcPr>
          <w:p w14:paraId="490D486D" w14:textId="77777777" w:rsidR="00F11A37" w:rsidRDefault="00F11A37"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1.1 – Current value for indicator 1.1 </w:t>
            </w:r>
          </w:p>
        </w:tc>
        <w:tc>
          <w:tcPr>
            <w:tcW w:w="0" w:type="auto"/>
            <w:tcBorders>
              <w:bottom w:val="single" w:sz="4" w:space="0" w:color="auto"/>
            </w:tcBorders>
          </w:tcPr>
          <w:p w14:paraId="1DA06A19" w14:textId="77777777" w:rsidR="00F11A37" w:rsidRDefault="00F11A37">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1.1 – Source of data for indicator 1.1</w:t>
            </w:r>
          </w:p>
        </w:tc>
        <w:tc>
          <w:tcPr>
            <w:tcW w:w="0" w:type="auto"/>
          </w:tcPr>
          <w:p w14:paraId="2E12F529" w14:textId="77777777" w:rsidR="00F11A37" w:rsidRDefault="00F11A37" w:rsidP="007E6993">
            <w:pPr>
              <w:autoSpaceDE w:val="0"/>
              <w:autoSpaceDN w:val="0"/>
              <w:adjustRightInd w:val="0"/>
              <w:spacing w:before="60" w:afterLines="60" w:after="144"/>
              <w:jc w:val="left"/>
              <w:rPr>
                <w:rFonts w:ascii="Calibri" w:hAnsi="Calibri" w:cs="Calibri"/>
                <w:sz w:val="18"/>
                <w:szCs w:val="18"/>
              </w:rPr>
            </w:pPr>
          </w:p>
        </w:tc>
      </w:tr>
      <w:tr w:rsidR="00892C8E" w:rsidRPr="00473C66" w14:paraId="1EBFAB36" w14:textId="77777777" w:rsidTr="00F772E6">
        <w:trPr>
          <w:trHeight w:val="636"/>
          <w:jc w:val="center"/>
        </w:trPr>
        <w:tc>
          <w:tcPr>
            <w:tcW w:w="0" w:type="auto"/>
            <w:vMerge/>
            <w:shd w:val="clear" w:color="auto" w:fill="D9D9D9"/>
            <w:textDirection w:val="btLr"/>
          </w:tcPr>
          <w:p w14:paraId="35287347" w14:textId="77777777" w:rsidR="00F11A37" w:rsidRDefault="00F11A37"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tcPr>
          <w:p w14:paraId="6BDB3C03" w14:textId="77777777" w:rsidR="00F11A37" w:rsidRDefault="00F11A37" w:rsidP="00F772E6">
            <w:pPr>
              <w:autoSpaceDE w:val="0"/>
              <w:autoSpaceDN w:val="0"/>
              <w:adjustRightInd w:val="0"/>
              <w:spacing w:before="60" w:afterLines="60" w:after="144"/>
              <w:rPr>
                <w:rFonts w:ascii="Calibri" w:eastAsia="Calibri" w:hAnsi="Calibri" w:cs="Calibri"/>
                <w:sz w:val="18"/>
                <w:szCs w:val="18"/>
                <w:lang w:eastAsia="en-US"/>
              </w:rPr>
            </w:pPr>
          </w:p>
        </w:tc>
        <w:tc>
          <w:tcPr>
            <w:tcW w:w="0" w:type="auto"/>
            <w:tcBorders>
              <w:bottom w:val="single" w:sz="4" w:space="0" w:color="auto"/>
            </w:tcBorders>
          </w:tcPr>
          <w:p w14:paraId="549A3B65" w14:textId="77777777" w:rsidR="00F11A37" w:rsidRDefault="00F11A37"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1.2 – Indicator</w:t>
            </w:r>
            <w:r w:rsidR="00101989">
              <w:rPr>
                <w:rFonts w:ascii="Calibri" w:hAnsi="Calibri" w:cs="Calibri"/>
                <w:sz w:val="18"/>
                <w:szCs w:val="18"/>
              </w:rPr>
              <w:t xml:space="preserve"> 2</w:t>
            </w:r>
            <w:r>
              <w:rPr>
                <w:rFonts w:ascii="Calibri" w:hAnsi="Calibri" w:cs="Calibri"/>
                <w:sz w:val="18"/>
                <w:szCs w:val="18"/>
              </w:rPr>
              <w:t xml:space="preserve"> to </w:t>
            </w:r>
            <w:r w:rsidR="003305D1">
              <w:rPr>
                <w:rFonts w:ascii="Calibri" w:hAnsi="Calibri" w:cs="Calibri"/>
                <w:sz w:val="18"/>
                <w:szCs w:val="18"/>
              </w:rPr>
              <w:t>O</w:t>
            </w:r>
            <w:r>
              <w:rPr>
                <w:rFonts w:ascii="Calibri" w:hAnsi="Calibri" w:cs="Calibri"/>
                <w:sz w:val="18"/>
                <w:szCs w:val="18"/>
              </w:rPr>
              <w:t>utcome 1</w:t>
            </w:r>
          </w:p>
        </w:tc>
        <w:tc>
          <w:tcPr>
            <w:tcW w:w="0" w:type="auto"/>
            <w:tcBorders>
              <w:bottom w:val="single" w:sz="4" w:space="0" w:color="auto"/>
            </w:tcBorders>
          </w:tcPr>
          <w:p w14:paraId="3BE578B8" w14:textId="77777777" w:rsidR="00F11A37" w:rsidRDefault="00F11A37"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1.2 Baseline for indicator 1.2</w:t>
            </w:r>
            <w:r w:rsidR="003305D1">
              <w:rPr>
                <w:rFonts w:ascii="Calibri" w:hAnsi="Calibri" w:cs="Calibri"/>
                <w:sz w:val="18"/>
                <w:szCs w:val="18"/>
              </w:rPr>
              <w:t xml:space="preserve"> (same unit of measure) </w:t>
            </w:r>
            <w:r>
              <w:rPr>
                <w:rFonts w:ascii="Calibri" w:hAnsi="Calibri" w:cs="Calibri"/>
                <w:sz w:val="18"/>
                <w:szCs w:val="18"/>
              </w:rPr>
              <w:t xml:space="preserve"> </w:t>
            </w:r>
          </w:p>
        </w:tc>
        <w:tc>
          <w:tcPr>
            <w:tcW w:w="0" w:type="auto"/>
            <w:tcBorders>
              <w:bottom w:val="single" w:sz="4" w:space="0" w:color="auto"/>
            </w:tcBorders>
          </w:tcPr>
          <w:p w14:paraId="6D54FB50" w14:textId="77777777" w:rsidR="00F11A37" w:rsidRDefault="00F11A37"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1.2 – Target</w:t>
            </w:r>
            <w:r w:rsidR="00101989">
              <w:rPr>
                <w:rFonts w:ascii="Calibri" w:hAnsi="Calibri" w:cs="Calibri"/>
                <w:sz w:val="18"/>
                <w:szCs w:val="18"/>
              </w:rPr>
              <w:t xml:space="preserve"> </w:t>
            </w:r>
            <w:r>
              <w:rPr>
                <w:rFonts w:ascii="Calibri" w:hAnsi="Calibri" w:cs="Calibri"/>
                <w:sz w:val="18"/>
                <w:szCs w:val="18"/>
              </w:rPr>
              <w:t xml:space="preserve">for </w:t>
            </w:r>
            <w:r w:rsidR="008E0A75">
              <w:rPr>
                <w:rFonts w:ascii="Calibri" w:hAnsi="Calibri" w:cs="Calibri"/>
                <w:sz w:val="18"/>
                <w:szCs w:val="18"/>
              </w:rPr>
              <w:t>i</w:t>
            </w:r>
            <w:r>
              <w:rPr>
                <w:rFonts w:ascii="Calibri" w:hAnsi="Calibri" w:cs="Calibri"/>
                <w:sz w:val="18"/>
                <w:szCs w:val="18"/>
              </w:rPr>
              <w:t xml:space="preserve">ndicator 1.2 </w:t>
            </w:r>
          </w:p>
        </w:tc>
        <w:tc>
          <w:tcPr>
            <w:tcW w:w="0" w:type="auto"/>
            <w:tcBorders>
              <w:bottom w:val="single" w:sz="4" w:space="0" w:color="auto"/>
            </w:tcBorders>
          </w:tcPr>
          <w:p w14:paraId="703A2F69" w14:textId="77777777" w:rsidR="00F11A37" w:rsidRDefault="00F11A37"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1.2 – Current value for indicator 1.2 </w:t>
            </w:r>
          </w:p>
        </w:tc>
        <w:tc>
          <w:tcPr>
            <w:tcW w:w="0" w:type="auto"/>
            <w:tcBorders>
              <w:bottom w:val="single" w:sz="4" w:space="0" w:color="auto"/>
            </w:tcBorders>
          </w:tcPr>
          <w:p w14:paraId="0339B906" w14:textId="77777777" w:rsidR="00F11A37" w:rsidRDefault="00F11A37">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1.2 – Source of data for indicator 1.2 </w:t>
            </w:r>
          </w:p>
        </w:tc>
        <w:tc>
          <w:tcPr>
            <w:tcW w:w="0" w:type="auto"/>
          </w:tcPr>
          <w:p w14:paraId="587BC19E" w14:textId="77777777" w:rsidR="00F11A37" w:rsidRDefault="00F11A37" w:rsidP="007E6993">
            <w:pPr>
              <w:autoSpaceDE w:val="0"/>
              <w:autoSpaceDN w:val="0"/>
              <w:adjustRightInd w:val="0"/>
              <w:spacing w:before="60" w:afterLines="60" w:after="144"/>
              <w:jc w:val="left"/>
              <w:rPr>
                <w:rFonts w:ascii="Calibri" w:hAnsi="Calibri" w:cs="Calibri"/>
                <w:sz w:val="18"/>
                <w:szCs w:val="18"/>
              </w:rPr>
            </w:pPr>
          </w:p>
        </w:tc>
      </w:tr>
      <w:tr w:rsidR="00892C8E" w:rsidRPr="00473C66" w14:paraId="791C047F" w14:textId="77777777" w:rsidTr="00495273">
        <w:trPr>
          <w:trHeight w:val="329"/>
          <w:jc w:val="center"/>
        </w:trPr>
        <w:tc>
          <w:tcPr>
            <w:tcW w:w="0" w:type="auto"/>
            <w:vMerge/>
            <w:shd w:val="clear" w:color="auto" w:fill="D9D9D9"/>
            <w:textDirection w:val="btLr"/>
          </w:tcPr>
          <w:p w14:paraId="3A17F4CF" w14:textId="77777777" w:rsidR="00F11A37" w:rsidRDefault="00F11A37"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tcPr>
          <w:p w14:paraId="441779E6" w14:textId="77777777" w:rsidR="00F11A37" w:rsidRDefault="00F11A37" w:rsidP="00F772E6">
            <w:pPr>
              <w:autoSpaceDE w:val="0"/>
              <w:autoSpaceDN w:val="0"/>
              <w:adjustRightInd w:val="0"/>
              <w:spacing w:before="60" w:afterLines="60" w:after="144"/>
              <w:rPr>
                <w:rFonts w:ascii="Calibri" w:eastAsia="Calibri" w:hAnsi="Calibri" w:cs="Calibri"/>
                <w:sz w:val="18"/>
                <w:szCs w:val="18"/>
                <w:lang w:eastAsia="en-US"/>
              </w:rPr>
            </w:pPr>
          </w:p>
        </w:tc>
        <w:tc>
          <w:tcPr>
            <w:tcW w:w="0" w:type="auto"/>
          </w:tcPr>
          <w:p w14:paraId="53AC3815" w14:textId="77777777" w:rsidR="00F11A37" w:rsidRDefault="003305D1" w:rsidP="007E6993">
            <w:pPr>
              <w:tabs>
                <w:tab w:val="center" w:pos="928"/>
              </w:tabs>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w:t>
            </w:r>
          </w:p>
        </w:tc>
        <w:tc>
          <w:tcPr>
            <w:tcW w:w="0" w:type="auto"/>
          </w:tcPr>
          <w:p w14:paraId="10F05B11" w14:textId="77777777" w:rsidR="00F11A37" w:rsidDel="00F11A37"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w:t>
            </w:r>
          </w:p>
        </w:tc>
        <w:tc>
          <w:tcPr>
            <w:tcW w:w="0" w:type="auto"/>
          </w:tcPr>
          <w:p w14:paraId="6FE2620E" w14:textId="77777777" w:rsidR="00F11A37" w:rsidDel="00F11A37"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w:t>
            </w:r>
          </w:p>
        </w:tc>
        <w:tc>
          <w:tcPr>
            <w:tcW w:w="0" w:type="auto"/>
          </w:tcPr>
          <w:p w14:paraId="5AD8ACD8" w14:textId="77777777" w:rsidR="00F11A37" w:rsidDel="00F11A37"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w:t>
            </w:r>
          </w:p>
        </w:tc>
        <w:tc>
          <w:tcPr>
            <w:tcW w:w="0" w:type="auto"/>
          </w:tcPr>
          <w:p w14:paraId="456BBAC0" w14:textId="77777777" w:rsidR="00F11A37" w:rsidDel="00F11A37"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w:t>
            </w:r>
          </w:p>
        </w:tc>
        <w:tc>
          <w:tcPr>
            <w:tcW w:w="0" w:type="auto"/>
          </w:tcPr>
          <w:p w14:paraId="50E84140" w14:textId="77777777" w:rsidR="00F11A37" w:rsidRDefault="00F11A37" w:rsidP="007E6993">
            <w:pPr>
              <w:autoSpaceDE w:val="0"/>
              <w:autoSpaceDN w:val="0"/>
              <w:adjustRightInd w:val="0"/>
              <w:spacing w:before="60" w:afterLines="60" w:after="144"/>
              <w:jc w:val="left"/>
              <w:rPr>
                <w:rFonts w:ascii="Calibri" w:hAnsi="Calibri" w:cs="Calibri"/>
                <w:sz w:val="18"/>
                <w:szCs w:val="18"/>
              </w:rPr>
            </w:pPr>
          </w:p>
        </w:tc>
      </w:tr>
      <w:tr w:rsidR="00892C8E" w:rsidRPr="00473C66" w14:paraId="7D7180B6" w14:textId="77777777" w:rsidTr="00F772E6">
        <w:trPr>
          <w:trHeight w:val="593"/>
          <w:jc w:val="center"/>
        </w:trPr>
        <w:tc>
          <w:tcPr>
            <w:tcW w:w="0" w:type="auto"/>
            <w:vMerge/>
            <w:shd w:val="clear" w:color="auto" w:fill="D9D9D9"/>
            <w:textDirection w:val="btLr"/>
          </w:tcPr>
          <w:p w14:paraId="42E56A95" w14:textId="77777777" w:rsidR="00F11A37" w:rsidRDefault="00F11A37"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val="restart"/>
          </w:tcPr>
          <w:p w14:paraId="7636A613" w14:textId="77777777" w:rsidR="00F11A37" w:rsidRDefault="00F11A37" w:rsidP="00892C8E">
            <w:pPr>
              <w:autoSpaceDE w:val="0"/>
              <w:autoSpaceDN w:val="0"/>
              <w:adjustRightInd w:val="0"/>
              <w:spacing w:before="60" w:afterLines="60" w:after="144"/>
              <w:rPr>
                <w:rFonts w:ascii="Calibri" w:hAnsi="Calibri" w:cs="Calibri"/>
                <w:sz w:val="18"/>
                <w:szCs w:val="18"/>
              </w:rPr>
            </w:pPr>
            <w:r>
              <w:rPr>
                <w:rFonts w:ascii="Calibri" w:eastAsia="Calibri" w:hAnsi="Calibri" w:cs="Calibri"/>
                <w:sz w:val="18"/>
                <w:szCs w:val="18"/>
                <w:lang w:eastAsia="en-US"/>
              </w:rPr>
              <w:t>Outcome 2</w:t>
            </w:r>
          </w:p>
        </w:tc>
        <w:tc>
          <w:tcPr>
            <w:tcW w:w="0" w:type="auto"/>
          </w:tcPr>
          <w:p w14:paraId="298E1FD7" w14:textId="77777777" w:rsidR="00F11A37" w:rsidRDefault="00F11A37" w:rsidP="007E6993">
            <w:pPr>
              <w:tabs>
                <w:tab w:val="center" w:pos="928"/>
              </w:tabs>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2.1</w:t>
            </w:r>
            <w:r w:rsidR="00E71FBA">
              <w:rPr>
                <w:rFonts w:ascii="Calibri" w:hAnsi="Calibri" w:cs="Calibri"/>
                <w:sz w:val="18"/>
                <w:szCs w:val="18"/>
              </w:rPr>
              <w:t xml:space="preserve"> – Indicator to outcome 2 </w:t>
            </w:r>
          </w:p>
        </w:tc>
        <w:tc>
          <w:tcPr>
            <w:tcW w:w="0" w:type="auto"/>
          </w:tcPr>
          <w:p w14:paraId="4C68352D" w14:textId="77777777" w:rsidR="00F11A37" w:rsidRDefault="00E71FBA"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2.1 – Baseline for indicator 2.1 </w:t>
            </w:r>
            <w:r w:rsidR="0016494B">
              <w:rPr>
                <w:rFonts w:ascii="Calibri" w:hAnsi="Calibri" w:cs="Calibri"/>
                <w:sz w:val="18"/>
                <w:szCs w:val="18"/>
              </w:rPr>
              <w:t>(same unit of measure)</w:t>
            </w:r>
          </w:p>
        </w:tc>
        <w:tc>
          <w:tcPr>
            <w:tcW w:w="0" w:type="auto"/>
          </w:tcPr>
          <w:p w14:paraId="54CCD06B" w14:textId="77777777" w:rsidR="00F11A37" w:rsidRDefault="00383D8C"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2.1 – Target for </w:t>
            </w:r>
            <w:r w:rsidR="008E0A75">
              <w:rPr>
                <w:rFonts w:ascii="Calibri" w:hAnsi="Calibri" w:cs="Calibri"/>
                <w:sz w:val="18"/>
                <w:szCs w:val="18"/>
              </w:rPr>
              <w:t>i</w:t>
            </w:r>
            <w:r>
              <w:rPr>
                <w:rFonts w:ascii="Calibri" w:hAnsi="Calibri" w:cs="Calibri"/>
                <w:sz w:val="18"/>
                <w:szCs w:val="18"/>
              </w:rPr>
              <w:t xml:space="preserve">ndicator 2.1 </w:t>
            </w:r>
          </w:p>
        </w:tc>
        <w:tc>
          <w:tcPr>
            <w:tcW w:w="0" w:type="auto"/>
          </w:tcPr>
          <w:p w14:paraId="5064873D" w14:textId="77777777" w:rsidR="00F11A37" w:rsidRDefault="00383D8C"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2.1 – Current value for indicator 2.1 </w:t>
            </w:r>
          </w:p>
        </w:tc>
        <w:tc>
          <w:tcPr>
            <w:tcW w:w="0" w:type="auto"/>
          </w:tcPr>
          <w:p w14:paraId="3BA51E5B" w14:textId="77777777" w:rsidR="00F11A37" w:rsidRDefault="00383D8C">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2.1 – Source of data for indicator 2.1 </w:t>
            </w:r>
          </w:p>
        </w:tc>
        <w:tc>
          <w:tcPr>
            <w:tcW w:w="0" w:type="auto"/>
          </w:tcPr>
          <w:p w14:paraId="488A51D0" w14:textId="77777777" w:rsidR="00F11A37" w:rsidRDefault="00F11A37" w:rsidP="007E6993">
            <w:pPr>
              <w:autoSpaceDE w:val="0"/>
              <w:autoSpaceDN w:val="0"/>
              <w:adjustRightInd w:val="0"/>
              <w:spacing w:before="60" w:afterLines="60" w:after="144"/>
              <w:jc w:val="left"/>
              <w:rPr>
                <w:rFonts w:ascii="Calibri" w:hAnsi="Calibri" w:cs="Calibri"/>
                <w:sz w:val="18"/>
                <w:szCs w:val="18"/>
              </w:rPr>
            </w:pPr>
          </w:p>
        </w:tc>
      </w:tr>
      <w:tr w:rsidR="00892C8E" w:rsidRPr="00473C66" w14:paraId="03CE4BF0" w14:textId="77777777" w:rsidTr="00F772E6">
        <w:trPr>
          <w:trHeight w:val="278"/>
          <w:jc w:val="center"/>
        </w:trPr>
        <w:tc>
          <w:tcPr>
            <w:tcW w:w="0" w:type="auto"/>
            <w:vMerge/>
            <w:shd w:val="clear" w:color="auto" w:fill="D9D9D9"/>
            <w:textDirection w:val="btLr"/>
          </w:tcPr>
          <w:p w14:paraId="0663B264" w14:textId="77777777" w:rsidR="00F11A37" w:rsidRDefault="00F11A37"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tcPr>
          <w:p w14:paraId="39BF6BF0" w14:textId="77777777" w:rsidR="00F11A37" w:rsidRDefault="00F11A37" w:rsidP="00F772E6">
            <w:pPr>
              <w:autoSpaceDE w:val="0"/>
              <w:autoSpaceDN w:val="0"/>
              <w:adjustRightInd w:val="0"/>
              <w:spacing w:before="60" w:afterLines="60" w:after="144"/>
              <w:rPr>
                <w:rFonts w:ascii="Calibri" w:hAnsi="Calibri" w:cs="Calibri"/>
                <w:sz w:val="18"/>
                <w:szCs w:val="18"/>
              </w:rPr>
            </w:pPr>
          </w:p>
        </w:tc>
        <w:tc>
          <w:tcPr>
            <w:tcW w:w="0" w:type="auto"/>
          </w:tcPr>
          <w:p w14:paraId="7F9CA635" w14:textId="77777777" w:rsidR="00F11A37" w:rsidRDefault="00F11A37"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2.2</w:t>
            </w:r>
            <w:r w:rsidR="00E71FBA">
              <w:rPr>
                <w:rFonts w:ascii="Calibri" w:hAnsi="Calibri" w:cs="Calibri"/>
                <w:sz w:val="18"/>
                <w:szCs w:val="18"/>
              </w:rPr>
              <w:t xml:space="preserve"> - Indicator to outcome 2</w:t>
            </w:r>
          </w:p>
        </w:tc>
        <w:tc>
          <w:tcPr>
            <w:tcW w:w="0" w:type="auto"/>
          </w:tcPr>
          <w:p w14:paraId="37A13F28" w14:textId="77777777" w:rsidR="00F11A37" w:rsidRDefault="00E71FBA" w:rsidP="007E6993">
            <w:pPr>
              <w:spacing w:before="60" w:afterLines="60" w:after="144"/>
              <w:jc w:val="left"/>
              <w:rPr>
                <w:rFonts w:ascii="Calibri" w:hAnsi="Calibri" w:cs="Calibri"/>
                <w:sz w:val="18"/>
                <w:szCs w:val="18"/>
              </w:rPr>
            </w:pPr>
            <w:r>
              <w:rPr>
                <w:rFonts w:ascii="Calibri" w:hAnsi="Calibri" w:cs="Calibri"/>
                <w:sz w:val="18"/>
                <w:szCs w:val="18"/>
              </w:rPr>
              <w:t xml:space="preserve">2.2 – Baseline for indicator 2.2 </w:t>
            </w:r>
            <w:r w:rsidR="0016494B">
              <w:rPr>
                <w:rFonts w:ascii="Calibri" w:hAnsi="Calibri" w:cs="Calibri"/>
                <w:sz w:val="18"/>
                <w:szCs w:val="18"/>
              </w:rPr>
              <w:t>(same unit of measure)</w:t>
            </w:r>
          </w:p>
        </w:tc>
        <w:tc>
          <w:tcPr>
            <w:tcW w:w="0" w:type="auto"/>
          </w:tcPr>
          <w:p w14:paraId="4000BDC5" w14:textId="77777777" w:rsidR="00F11A37" w:rsidRDefault="00383D8C" w:rsidP="007E6993">
            <w:pPr>
              <w:spacing w:before="60" w:afterLines="60" w:after="144"/>
              <w:jc w:val="left"/>
              <w:rPr>
                <w:rFonts w:ascii="Calibri" w:hAnsi="Calibri" w:cs="Calibri"/>
                <w:sz w:val="18"/>
                <w:szCs w:val="18"/>
              </w:rPr>
            </w:pPr>
            <w:r>
              <w:rPr>
                <w:rFonts w:ascii="Calibri" w:hAnsi="Calibri" w:cs="Calibri"/>
                <w:sz w:val="18"/>
                <w:szCs w:val="18"/>
              </w:rPr>
              <w:t xml:space="preserve">2.2 – Target for </w:t>
            </w:r>
            <w:r w:rsidR="008E0A75">
              <w:rPr>
                <w:rFonts w:ascii="Calibri" w:hAnsi="Calibri" w:cs="Calibri"/>
                <w:sz w:val="18"/>
                <w:szCs w:val="18"/>
              </w:rPr>
              <w:t>i</w:t>
            </w:r>
            <w:r>
              <w:rPr>
                <w:rFonts w:ascii="Calibri" w:hAnsi="Calibri" w:cs="Calibri"/>
                <w:sz w:val="18"/>
                <w:szCs w:val="18"/>
              </w:rPr>
              <w:t xml:space="preserve">ndicator 2.2 </w:t>
            </w:r>
          </w:p>
        </w:tc>
        <w:tc>
          <w:tcPr>
            <w:tcW w:w="0" w:type="auto"/>
          </w:tcPr>
          <w:p w14:paraId="777CF90B" w14:textId="77777777" w:rsidR="00F11A37" w:rsidRDefault="00383D8C"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2.2 – Current value for indicator 2.2 </w:t>
            </w:r>
          </w:p>
        </w:tc>
        <w:tc>
          <w:tcPr>
            <w:tcW w:w="0" w:type="auto"/>
          </w:tcPr>
          <w:p w14:paraId="106B09F8" w14:textId="77777777" w:rsidR="00F11A37" w:rsidRDefault="00383D8C">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2.2 – Source of data for indicator 2.2 </w:t>
            </w:r>
          </w:p>
        </w:tc>
        <w:tc>
          <w:tcPr>
            <w:tcW w:w="0" w:type="auto"/>
          </w:tcPr>
          <w:p w14:paraId="756A2304" w14:textId="77777777" w:rsidR="00F11A37" w:rsidRDefault="00F11A37" w:rsidP="007E6993">
            <w:pPr>
              <w:autoSpaceDE w:val="0"/>
              <w:autoSpaceDN w:val="0"/>
              <w:adjustRightInd w:val="0"/>
              <w:spacing w:before="60" w:afterLines="60" w:after="144"/>
              <w:jc w:val="left"/>
              <w:rPr>
                <w:rFonts w:ascii="Calibri" w:hAnsi="Calibri" w:cs="Calibri"/>
                <w:sz w:val="18"/>
                <w:szCs w:val="18"/>
              </w:rPr>
            </w:pPr>
          </w:p>
        </w:tc>
      </w:tr>
      <w:tr w:rsidR="00892C8E" w:rsidRPr="00473C66" w14:paraId="5C4667A9" w14:textId="77777777" w:rsidTr="00F772E6">
        <w:trPr>
          <w:trHeight w:val="278"/>
          <w:jc w:val="center"/>
        </w:trPr>
        <w:tc>
          <w:tcPr>
            <w:tcW w:w="0" w:type="auto"/>
            <w:vMerge/>
            <w:shd w:val="clear" w:color="auto" w:fill="D9D9D9"/>
            <w:textDirection w:val="btLr"/>
          </w:tcPr>
          <w:p w14:paraId="1C43F6DA" w14:textId="77777777" w:rsidR="00F11A37" w:rsidRDefault="00F11A37"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tcPr>
          <w:p w14:paraId="7661D9AA" w14:textId="77777777" w:rsidR="00F11A37" w:rsidRDefault="00F11A37" w:rsidP="00F772E6">
            <w:pPr>
              <w:autoSpaceDE w:val="0"/>
              <w:autoSpaceDN w:val="0"/>
              <w:adjustRightInd w:val="0"/>
              <w:spacing w:before="60" w:afterLines="60" w:after="144"/>
              <w:rPr>
                <w:rFonts w:ascii="Calibri" w:hAnsi="Calibri" w:cs="Calibri"/>
                <w:sz w:val="18"/>
                <w:szCs w:val="18"/>
              </w:rPr>
            </w:pPr>
            <w:r>
              <w:rPr>
                <w:rFonts w:ascii="Calibri" w:hAnsi="Calibri" w:cs="Calibri"/>
                <w:sz w:val="18"/>
                <w:szCs w:val="18"/>
              </w:rPr>
              <w:t>Outcome #</w:t>
            </w:r>
          </w:p>
        </w:tc>
        <w:tc>
          <w:tcPr>
            <w:tcW w:w="0" w:type="auto"/>
          </w:tcPr>
          <w:p w14:paraId="22E8521C" w14:textId="77777777" w:rsidR="00383D8C" w:rsidRDefault="0016494B"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383D8C">
              <w:rPr>
                <w:rFonts w:ascii="Calibri" w:hAnsi="Calibri" w:cs="Calibri"/>
                <w:sz w:val="18"/>
                <w:szCs w:val="18"/>
              </w:rPr>
              <w:t>(…)</w:t>
            </w:r>
          </w:p>
        </w:tc>
        <w:tc>
          <w:tcPr>
            <w:tcW w:w="0" w:type="auto"/>
          </w:tcPr>
          <w:p w14:paraId="45A2BFAF" w14:textId="77777777" w:rsidR="00383D8C" w:rsidRDefault="0016494B" w:rsidP="007E6993">
            <w:pPr>
              <w:spacing w:before="60" w:afterLines="60" w:after="144"/>
              <w:jc w:val="left"/>
              <w:rPr>
                <w:rFonts w:ascii="Calibri" w:hAnsi="Calibri" w:cs="Calibri"/>
                <w:sz w:val="18"/>
                <w:szCs w:val="18"/>
              </w:rPr>
            </w:pPr>
            <w:r>
              <w:rPr>
                <w:rFonts w:ascii="Calibri" w:hAnsi="Calibri" w:cs="Calibri"/>
                <w:sz w:val="18"/>
                <w:szCs w:val="18"/>
              </w:rPr>
              <w:t xml:space="preserve"> </w:t>
            </w:r>
            <w:r w:rsidR="00383D8C">
              <w:rPr>
                <w:rFonts w:ascii="Calibri" w:hAnsi="Calibri" w:cs="Calibri"/>
                <w:sz w:val="18"/>
                <w:szCs w:val="18"/>
              </w:rPr>
              <w:t>(…)</w:t>
            </w:r>
          </w:p>
        </w:tc>
        <w:tc>
          <w:tcPr>
            <w:tcW w:w="0" w:type="auto"/>
          </w:tcPr>
          <w:p w14:paraId="0FA0694E" w14:textId="77777777" w:rsidR="00383D8C" w:rsidRDefault="0016494B" w:rsidP="007E6993">
            <w:pPr>
              <w:spacing w:before="60" w:afterLines="60" w:after="144"/>
              <w:jc w:val="left"/>
              <w:rPr>
                <w:rFonts w:ascii="Calibri" w:hAnsi="Calibri" w:cs="Calibri"/>
                <w:sz w:val="18"/>
                <w:szCs w:val="18"/>
              </w:rPr>
            </w:pPr>
            <w:r>
              <w:rPr>
                <w:rFonts w:ascii="Calibri" w:hAnsi="Calibri" w:cs="Calibri"/>
                <w:sz w:val="18"/>
                <w:szCs w:val="18"/>
              </w:rPr>
              <w:t xml:space="preserve"> </w:t>
            </w:r>
            <w:r w:rsidR="00383D8C">
              <w:rPr>
                <w:rFonts w:ascii="Calibri" w:hAnsi="Calibri" w:cs="Calibri"/>
                <w:sz w:val="18"/>
                <w:szCs w:val="18"/>
              </w:rPr>
              <w:t>(…)</w:t>
            </w:r>
          </w:p>
        </w:tc>
        <w:tc>
          <w:tcPr>
            <w:tcW w:w="0" w:type="auto"/>
          </w:tcPr>
          <w:p w14:paraId="17F488D0" w14:textId="77777777" w:rsidR="00383D8C" w:rsidRDefault="0016494B"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383D8C">
              <w:rPr>
                <w:rFonts w:ascii="Calibri" w:hAnsi="Calibri" w:cs="Calibri"/>
                <w:sz w:val="18"/>
                <w:szCs w:val="18"/>
              </w:rPr>
              <w:t>(…)</w:t>
            </w:r>
          </w:p>
        </w:tc>
        <w:tc>
          <w:tcPr>
            <w:tcW w:w="0" w:type="auto"/>
          </w:tcPr>
          <w:p w14:paraId="1B31653D" w14:textId="77777777" w:rsidR="00383D8C" w:rsidRDefault="0016494B"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101989">
              <w:rPr>
                <w:rFonts w:ascii="Calibri" w:hAnsi="Calibri" w:cs="Calibri"/>
                <w:sz w:val="18"/>
                <w:szCs w:val="18"/>
              </w:rPr>
              <w:t>(…)</w:t>
            </w:r>
          </w:p>
        </w:tc>
        <w:tc>
          <w:tcPr>
            <w:tcW w:w="0" w:type="auto"/>
          </w:tcPr>
          <w:p w14:paraId="51058830" w14:textId="77777777" w:rsidR="00F11A37" w:rsidRDefault="00F11A37" w:rsidP="007E6993">
            <w:pPr>
              <w:autoSpaceDE w:val="0"/>
              <w:autoSpaceDN w:val="0"/>
              <w:adjustRightInd w:val="0"/>
              <w:spacing w:before="60" w:afterLines="60" w:after="144"/>
              <w:jc w:val="left"/>
              <w:rPr>
                <w:rFonts w:ascii="Calibri" w:hAnsi="Calibri" w:cs="Calibri"/>
                <w:sz w:val="18"/>
                <w:szCs w:val="18"/>
              </w:rPr>
            </w:pPr>
          </w:p>
        </w:tc>
      </w:tr>
      <w:tr w:rsidR="00892C8E" w:rsidRPr="00473C66" w14:paraId="05D96D09" w14:textId="77777777">
        <w:trPr>
          <w:trHeight w:val="1627"/>
          <w:jc w:val="center"/>
        </w:trPr>
        <w:tc>
          <w:tcPr>
            <w:tcW w:w="0" w:type="auto"/>
            <w:vMerge w:val="restart"/>
            <w:shd w:val="clear" w:color="auto" w:fill="D9D9D9"/>
            <w:textDirection w:val="btLr"/>
          </w:tcPr>
          <w:p w14:paraId="1403B083" w14:textId="77777777" w:rsidR="003B25A1" w:rsidRDefault="003B25A1" w:rsidP="00F772E6">
            <w:pPr>
              <w:tabs>
                <w:tab w:val="left" w:pos="0"/>
                <w:tab w:val="left" w:pos="132"/>
              </w:tabs>
              <w:spacing w:before="60" w:afterLines="60" w:after="144"/>
              <w:ind w:left="113" w:right="113" w:hanging="101"/>
              <w:jc w:val="center"/>
              <w:rPr>
                <w:rFonts w:ascii="Calibri" w:hAnsi="Calibri" w:cs="Calibri"/>
                <w:b/>
                <w:i/>
                <w:sz w:val="18"/>
                <w:szCs w:val="18"/>
              </w:rPr>
            </w:pPr>
            <w:r>
              <w:rPr>
                <w:rFonts w:ascii="Calibri" w:hAnsi="Calibri" w:cs="Calibri"/>
                <w:b/>
                <w:i/>
                <w:sz w:val="18"/>
                <w:szCs w:val="18"/>
              </w:rPr>
              <w:lastRenderedPageBreak/>
              <w:t>Outputs</w:t>
            </w:r>
          </w:p>
        </w:tc>
        <w:tc>
          <w:tcPr>
            <w:tcW w:w="0" w:type="auto"/>
            <w:shd w:val="clear" w:color="auto" w:fill="DEEAF6"/>
          </w:tcPr>
          <w:p w14:paraId="6C975D91" w14:textId="77777777" w:rsidR="004574BD" w:rsidRDefault="004574BD" w:rsidP="007E6993">
            <w:pPr>
              <w:autoSpaceDE w:val="0"/>
              <w:autoSpaceDN w:val="0"/>
              <w:adjustRightInd w:val="0"/>
              <w:spacing w:before="60" w:afterLines="60" w:after="144"/>
              <w:jc w:val="left"/>
              <w:rPr>
                <w:rFonts w:ascii="Calibri" w:hAnsi="Calibri" w:cs="Calibri"/>
                <w:i/>
                <w:sz w:val="18"/>
                <w:szCs w:val="18"/>
              </w:rPr>
            </w:pPr>
            <w:r>
              <w:rPr>
                <w:rFonts w:ascii="Calibri" w:hAnsi="Calibri" w:cs="Calibri"/>
                <w:i/>
                <w:sz w:val="18"/>
                <w:szCs w:val="18"/>
              </w:rPr>
              <w:t xml:space="preserve">Please ensure consistency with the outputs identified in Annex II: Terms of Reference, section 2 “Objectives and Expected </w:t>
            </w:r>
            <w:proofErr w:type="gramStart"/>
            <w:r>
              <w:rPr>
                <w:rFonts w:ascii="Calibri" w:hAnsi="Calibri" w:cs="Calibri"/>
                <w:i/>
                <w:sz w:val="18"/>
                <w:szCs w:val="18"/>
              </w:rPr>
              <w:t>Results”</w:t>
            </w:r>
            <w:proofErr w:type="gramEnd"/>
            <w:r>
              <w:rPr>
                <w:rFonts w:ascii="Calibri" w:hAnsi="Calibri" w:cs="Calibri"/>
                <w:i/>
                <w:sz w:val="18"/>
                <w:szCs w:val="18"/>
              </w:rPr>
              <w:t xml:space="preserve"> </w:t>
            </w:r>
          </w:p>
          <w:p w14:paraId="05ED6490" w14:textId="77777777" w:rsidR="0073308A" w:rsidRDefault="0073308A" w:rsidP="00F772E6">
            <w:pPr>
              <w:autoSpaceDE w:val="0"/>
              <w:autoSpaceDN w:val="0"/>
              <w:adjustRightInd w:val="0"/>
              <w:spacing w:before="60" w:afterLines="60" w:after="144"/>
              <w:rPr>
                <w:rFonts w:ascii="Calibri" w:hAnsi="Calibri" w:cs="Calibri"/>
                <w:i/>
                <w:sz w:val="18"/>
                <w:szCs w:val="18"/>
              </w:rPr>
            </w:pPr>
            <w:r>
              <w:rPr>
                <w:rFonts w:ascii="Calibri" w:hAnsi="Calibri" w:cs="Calibri"/>
                <w:i/>
                <w:sz w:val="18"/>
                <w:szCs w:val="18"/>
              </w:rPr>
              <w:t>As per OECD-DAC definition outputs are “the products, capital goods and services which results from development interventions.”</w:t>
            </w:r>
          </w:p>
          <w:p w14:paraId="7F37968A" w14:textId="77777777" w:rsidR="008C62D9" w:rsidRDefault="0073308A" w:rsidP="00F772E6">
            <w:pPr>
              <w:autoSpaceDE w:val="0"/>
              <w:autoSpaceDN w:val="0"/>
              <w:adjustRightInd w:val="0"/>
              <w:spacing w:before="60" w:afterLines="60" w:after="144"/>
              <w:rPr>
                <w:rFonts w:ascii="Calibri" w:hAnsi="Calibri" w:cs="Calibri"/>
                <w:i/>
                <w:sz w:val="18"/>
                <w:szCs w:val="18"/>
              </w:rPr>
            </w:pPr>
            <w:r>
              <w:rPr>
                <w:rFonts w:ascii="Calibri" w:hAnsi="Calibri" w:cs="Calibri"/>
                <w:i/>
                <w:sz w:val="18"/>
                <w:szCs w:val="18"/>
              </w:rPr>
              <w:t>Outputs are t</w:t>
            </w:r>
            <w:r w:rsidR="003B25A1">
              <w:rPr>
                <w:rFonts w:ascii="Calibri" w:hAnsi="Calibri" w:cs="Calibri"/>
                <w:i/>
                <w:sz w:val="18"/>
                <w:szCs w:val="18"/>
              </w:rPr>
              <w:t xml:space="preserve">he direct/tangible products (infrastructure, </w:t>
            </w:r>
            <w:proofErr w:type="gramStart"/>
            <w:r w:rsidR="003B25A1">
              <w:rPr>
                <w:rFonts w:ascii="Calibri" w:hAnsi="Calibri" w:cs="Calibri"/>
                <w:i/>
                <w:sz w:val="18"/>
                <w:szCs w:val="18"/>
              </w:rPr>
              <w:t>goods</w:t>
            </w:r>
            <w:proofErr w:type="gramEnd"/>
            <w:r w:rsidR="003B25A1">
              <w:rPr>
                <w:rFonts w:ascii="Calibri" w:hAnsi="Calibri" w:cs="Calibri"/>
                <w:i/>
                <w:sz w:val="18"/>
                <w:szCs w:val="18"/>
              </w:rPr>
              <w:t xml:space="preserve"> and services) delivered/generated by the </w:t>
            </w:r>
            <w:r>
              <w:rPr>
                <w:rFonts w:ascii="Calibri" w:hAnsi="Calibri" w:cs="Calibri"/>
                <w:i/>
                <w:sz w:val="18"/>
                <w:szCs w:val="18"/>
              </w:rPr>
              <w:t>action</w:t>
            </w:r>
            <w:r w:rsidR="008C62D9">
              <w:rPr>
                <w:rFonts w:ascii="Calibri" w:hAnsi="Calibri" w:cs="Calibri"/>
                <w:i/>
                <w:sz w:val="18"/>
                <w:szCs w:val="18"/>
              </w:rPr>
              <w:t xml:space="preserve">. They may also include changes resulting from the </w:t>
            </w:r>
            <w:r>
              <w:rPr>
                <w:rFonts w:ascii="Calibri" w:hAnsi="Calibri" w:cs="Calibri"/>
                <w:i/>
                <w:sz w:val="18"/>
                <w:szCs w:val="18"/>
              </w:rPr>
              <w:t>action</w:t>
            </w:r>
            <w:r w:rsidR="008C62D9">
              <w:rPr>
                <w:rFonts w:ascii="Calibri" w:hAnsi="Calibri" w:cs="Calibri"/>
                <w:i/>
                <w:sz w:val="18"/>
                <w:szCs w:val="18"/>
              </w:rPr>
              <w:t xml:space="preserve"> which are relevant to the achievement of outcomes. These changes relate to improved capacities, abilities, skills, systems, policies of a group of people or an organisation, and are generated by the EU </w:t>
            </w:r>
            <w:r>
              <w:rPr>
                <w:rFonts w:ascii="Calibri" w:hAnsi="Calibri" w:cs="Calibri"/>
                <w:i/>
                <w:sz w:val="18"/>
                <w:szCs w:val="18"/>
              </w:rPr>
              <w:t>action</w:t>
            </w:r>
            <w:r w:rsidR="008C62D9">
              <w:rPr>
                <w:rFonts w:ascii="Calibri" w:hAnsi="Calibri" w:cs="Calibri"/>
                <w:i/>
                <w:sz w:val="18"/>
                <w:szCs w:val="18"/>
              </w:rPr>
              <w:t>.</w:t>
            </w:r>
          </w:p>
          <w:p w14:paraId="12972F1C" w14:textId="77777777" w:rsidR="003B25A1" w:rsidRDefault="003B25A1" w:rsidP="008C62D9">
            <w:pPr>
              <w:autoSpaceDE w:val="0"/>
              <w:autoSpaceDN w:val="0"/>
              <w:adjustRightInd w:val="0"/>
              <w:spacing w:before="60" w:afterLines="60" w:after="144"/>
              <w:rPr>
                <w:rFonts w:ascii="Calibri" w:hAnsi="Calibri" w:cs="Calibri"/>
                <w:i/>
                <w:sz w:val="18"/>
                <w:szCs w:val="18"/>
              </w:rPr>
            </w:pPr>
            <w:r>
              <w:rPr>
                <w:rFonts w:ascii="Calibri" w:hAnsi="Calibri" w:cs="Calibri"/>
                <w:i/>
                <w:sz w:val="18"/>
                <w:szCs w:val="18"/>
              </w:rPr>
              <w:t>Outputs should be linked to corresponding outcomes through clear numbering</w:t>
            </w:r>
            <w:r w:rsidR="0073308A">
              <w:rPr>
                <w:rFonts w:ascii="Calibri" w:hAnsi="Calibri" w:cs="Calibri"/>
                <w:i/>
                <w:sz w:val="18"/>
                <w:szCs w:val="18"/>
              </w:rPr>
              <w:t>.</w:t>
            </w:r>
            <w:r w:rsidR="00672F49">
              <w:rPr>
                <w:rFonts w:ascii="Calibri" w:hAnsi="Calibri" w:cs="Calibri"/>
                <w:i/>
                <w:sz w:val="18"/>
                <w:szCs w:val="18"/>
              </w:rPr>
              <w:t xml:space="preserve"> </w:t>
            </w:r>
            <w:proofErr w:type="gramStart"/>
            <w:r w:rsidR="00672F49">
              <w:rPr>
                <w:rFonts w:ascii="Calibri" w:hAnsi="Calibri" w:cs="Calibri"/>
                <w:i/>
                <w:sz w:val="18"/>
                <w:szCs w:val="18"/>
              </w:rPr>
              <w:t>However</w:t>
            </w:r>
            <w:proofErr w:type="gramEnd"/>
            <w:r w:rsidR="00672F49">
              <w:rPr>
                <w:rFonts w:ascii="Calibri" w:hAnsi="Calibri" w:cs="Calibri"/>
                <w:i/>
                <w:sz w:val="18"/>
                <w:szCs w:val="18"/>
              </w:rPr>
              <w:t xml:space="preserve"> in some cases please note that a given output can contribute to the achievement of more than one outcome(s).</w:t>
            </w:r>
          </w:p>
          <w:p w14:paraId="4CF70C21" w14:textId="77777777" w:rsidR="008E0A75" w:rsidRDefault="008E0A75" w:rsidP="008C62D9">
            <w:pPr>
              <w:autoSpaceDE w:val="0"/>
              <w:autoSpaceDN w:val="0"/>
              <w:adjustRightInd w:val="0"/>
              <w:spacing w:before="60" w:afterLines="60" w:after="144"/>
              <w:rPr>
                <w:rFonts w:ascii="Calibri" w:hAnsi="Calibri" w:cs="Calibri"/>
                <w:i/>
                <w:strike/>
                <w:sz w:val="18"/>
                <w:szCs w:val="18"/>
              </w:rPr>
            </w:pPr>
            <w:r>
              <w:rPr>
                <w:rFonts w:ascii="Calibri" w:hAnsi="Calibri" w:cs="Calibri"/>
                <w:i/>
                <w:color w:val="FF0000"/>
                <w:sz w:val="18"/>
                <w:szCs w:val="18"/>
              </w:rPr>
              <w:t xml:space="preserve">Please delete this row once the </w:t>
            </w:r>
            <w:proofErr w:type="spellStart"/>
            <w:r>
              <w:rPr>
                <w:rFonts w:ascii="Calibri" w:hAnsi="Calibri" w:cs="Calibri"/>
                <w:i/>
                <w:color w:val="FF0000"/>
                <w:sz w:val="18"/>
                <w:szCs w:val="18"/>
              </w:rPr>
              <w:t>Logframe</w:t>
            </w:r>
            <w:proofErr w:type="spellEnd"/>
            <w:r>
              <w:rPr>
                <w:rFonts w:ascii="Calibri" w:hAnsi="Calibri" w:cs="Calibri"/>
                <w:i/>
                <w:color w:val="FF0000"/>
                <w:sz w:val="18"/>
                <w:szCs w:val="18"/>
              </w:rPr>
              <w:t xml:space="preserve"> is completed</w:t>
            </w:r>
            <w:r>
              <w:rPr>
                <w:rFonts w:ascii="Calibri" w:hAnsi="Calibri" w:cs="Calibri"/>
                <w:i/>
                <w:sz w:val="18"/>
                <w:szCs w:val="18"/>
              </w:rPr>
              <w:t>.</w:t>
            </w:r>
          </w:p>
        </w:tc>
        <w:tc>
          <w:tcPr>
            <w:tcW w:w="0" w:type="auto"/>
            <w:shd w:val="clear" w:color="auto" w:fill="DEEAF6"/>
          </w:tcPr>
          <w:p w14:paraId="3C99285A" w14:textId="77777777" w:rsidR="003B25A1" w:rsidRDefault="003B25A1" w:rsidP="00F772E6">
            <w:pPr>
              <w:autoSpaceDE w:val="0"/>
              <w:autoSpaceDN w:val="0"/>
              <w:adjustRightInd w:val="0"/>
              <w:spacing w:before="60" w:afterLines="60" w:after="144"/>
              <w:rPr>
                <w:rFonts w:ascii="Calibri" w:hAnsi="Calibri" w:cs="Calibri"/>
                <w:i/>
                <w:sz w:val="18"/>
                <w:szCs w:val="18"/>
              </w:rPr>
            </w:pPr>
            <w:r>
              <w:rPr>
                <w:rFonts w:ascii="Calibri" w:hAnsi="Calibri" w:cs="Calibri"/>
                <w:i/>
                <w:sz w:val="18"/>
                <w:szCs w:val="18"/>
              </w:rPr>
              <w:t xml:space="preserve">(same as above) </w:t>
            </w:r>
          </w:p>
        </w:tc>
        <w:tc>
          <w:tcPr>
            <w:tcW w:w="0" w:type="auto"/>
            <w:shd w:val="clear" w:color="auto" w:fill="DEEAF6"/>
          </w:tcPr>
          <w:p w14:paraId="5AADE0C8" w14:textId="77777777" w:rsidR="003B25A1" w:rsidRDefault="003B25A1" w:rsidP="00F772E6">
            <w:pPr>
              <w:autoSpaceDE w:val="0"/>
              <w:autoSpaceDN w:val="0"/>
              <w:adjustRightInd w:val="0"/>
              <w:spacing w:before="60" w:afterLines="60" w:after="144"/>
              <w:rPr>
                <w:rFonts w:ascii="Calibri" w:hAnsi="Calibri" w:cs="Calibri"/>
                <w:i/>
                <w:sz w:val="18"/>
                <w:szCs w:val="18"/>
              </w:rPr>
            </w:pPr>
            <w:r>
              <w:rPr>
                <w:rFonts w:ascii="Calibri" w:hAnsi="Calibri" w:cs="Calibri"/>
                <w:i/>
                <w:sz w:val="18"/>
                <w:szCs w:val="18"/>
              </w:rPr>
              <w:t xml:space="preserve">(same as above) </w:t>
            </w:r>
          </w:p>
        </w:tc>
        <w:tc>
          <w:tcPr>
            <w:tcW w:w="0" w:type="auto"/>
            <w:shd w:val="clear" w:color="auto" w:fill="DEEAF6"/>
          </w:tcPr>
          <w:p w14:paraId="5B953B8F" w14:textId="77777777" w:rsidR="003B25A1" w:rsidRDefault="003B25A1" w:rsidP="00F772E6">
            <w:pPr>
              <w:autoSpaceDE w:val="0"/>
              <w:autoSpaceDN w:val="0"/>
              <w:adjustRightInd w:val="0"/>
              <w:spacing w:before="60" w:afterLines="60" w:after="144"/>
              <w:rPr>
                <w:rFonts w:ascii="Calibri" w:hAnsi="Calibri" w:cs="Calibri"/>
                <w:i/>
                <w:sz w:val="18"/>
                <w:szCs w:val="18"/>
              </w:rPr>
            </w:pPr>
            <w:r>
              <w:rPr>
                <w:rFonts w:ascii="Calibri" w:hAnsi="Calibri" w:cs="Calibri"/>
                <w:i/>
                <w:sz w:val="18"/>
                <w:szCs w:val="18"/>
              </w:rPr>
              <w:t xml:space="preserve">(same as above) </w:t>
            </w:r>
          </w:p>
        </w:tc>
        <w:tc>
          <w:tcPr>
            <w:tcW w:w="0" w:type="auto"/>
            <w:shd w:val="clear" w:color="auto" w:fill="DEEAF6"/>
          </w:tcPr>
          <w:p w14:paraId="071AD42A" w14:textId="77777777" w:rsidR="003B25A1" w:rsidRDefault="003B25A1" w:rsidP="00F772E6">
            <w:pPr>
              <w:autoSpaceDE w:val="0"/>
              <w:autoSpaceDN w:val="0"/>
              <w:adjustRightInd w:val="0"/>
              <w:spacing w:before="60" w:afterLines="60" w:after="144"/>
              <w:rPr>
                <w:rFonts w:ascii="Calibri" w:hAnsi="Calibri" w:cs="Calibri"/>
                <w:i/>
                <w:sz w:val="18"/>
                <w:szCs w:val="18"/>
              </w:rPr>
            </w:pPr>
            <w:r>
              <w:rPr>
                <w:rFonts w:ascii="Calibri" w:hAnsi="Calibri" w:cs="Calibri"/>
                <w:i/>
                <w:sz w:val="18"/>
                <w:szCs w:val="18"/>
              </w:rPr>
              <w:t xml:space="preserve">(same as above) </w:t>
            </w:r>
          </w:p>
        </w:tc>
        <w:tc>
          <w:tcPr>
            <w:tcW w:w="0" w:type="auto"/>
            <w:shd w:val="clear" w:color="auto" w:fill="DEEAF6"/>
          </w:tcPr>
          <w:p w14:paraId="2B4A025C" w14:textId="77777777" w:rsidR="003B25A1" w:rsidRDefault="003B25A1" w:rsidP="00F772E6">
            <w:pPr>
              <w:autoSpaceDE w:val="0"/>
              <w:autoSpaceDN w:val="0"/>
              <w:adjustRightInd w:val="0"/>
              <w:spacing w:before="60" w:afterLines="60" w:after="144"/>
              <w:rPr>
                <w:rFonts w:ascii="Calibri" w:hAnsi="Calibri" w:cs="Calibri"/>
                <w:i/>
                <w:sz w:val="18"/>
                <w:szCs w:val="18"/>
              </w:rPr>
            </w:pPr>
            <w:r>
              <w:rPr>
                <w:rFonts w:ascii="Calibri" w:hAnsi="Calibri" w:cs="Calibri"/>
                <w:i/>
                <w:sz w:val="18"/>
                <w:szCs w:val="18"/>
              </w:rPr>
              <w:t xml:space="preserve">(same as above) </w:t>
            </w:r>
          </w:p>
        </w:tc>
        <w:tc>
          <w:tcPr>
            <w:tcW w:w="0" w:type="auto"/>
            <w:shd w:val="clear" w:color="auto" w:fill="DEEAF6"/>
          </w:tcPr>
          <w:p w14:paraId="5149589D" w14:textId="77777777" w:rsidR="003B25A1" w:rsidRDefault="003B25A1" w:rsidP="00F772E6">
            <w:pPr>
              <w:autoSpaceDE w:val="0"/>
              <w:autoSpaceDN w:val="0"/>
              <w:adjustRightInd w:val="0"/>
              <w:spacing w:before="60" w:afterLines="60" w:after="144"/>
              <w:rPr>
                <w:rFonts w:ascii="Calibri" w:hAnsi="Calibri" w:cs="Calibri"/>
                <w:i/>
                <w:sz w:val="18"/>
                <w:szCs w:val="18"/>
              </w:rPr>
            </w:pPr>
            <w:r>
              <w:rPr>
                <w:rFonts w:ascii="Calibri" w:hAnsi="Calibri" w:cs="Calibri"/>
                <w:i/>
                <w:sz w:val="18"/>
                <w:szCs w:val="18"/>
              </w:rPr>
              <w:t xml:space="preserve">External, </w:t>
            </w:r>
            <w:proofErr w:type="gramStart"/>
            <w:r>
              <w:rPr>
                <w:rFonts w:ascii="Calibri" w:hAnsi="Calibri" w:cs="Calibri"/>
                <w:i/>
                <w:sz w:val="18"/>
                <w:szCs w:val="18"/>
              </w:rPr>
              <w:t>necessary</w:t>
            </w:r>
            <w:proofErr w:type="gramEnd"/>
            <w:r>
              <w:rPr>
                <w:rFonts w:ascii="Calibri" w:hAnsi="Calibri" w:cs="Calibri"/>
                <w:i/>
                <w:sz w:val="18"/>
                <w:szCs w:val="18"/>
              </w:rPr>
              <w:t xml:space="preserve"> and positive conditions for implementing the intervention that are outside of its management's control.</w:t>
            </w:r>
          </w:p>
        </w:tc>
      </w:tr>
      <w:tr w:rsidR="00892C8E" w:rsidRPr="00473C66" w14:paraId="7A24EFCD" w14:textId="77777777">
        <w:trPr>
          <w:trHeight w:val="730"/>
          <w:jc w:val="center"/>
        </w:trPr>
        <w:tc>
          <w:tcPr>
            <w:tcW w:w="0" w:type="auto"/>
            <w:vMerge/>
            <w:shd w:val="clear" w:color="auto" w:fill="DEEAF6"/>
            <w:textDirection w:val="btLr"/>
          </w:tcPr>
          <w:p w14:paraId="01389843" w14:textId="77777777" w:rsidR="003B25A1" w:rsidRDefault="003B25A1"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val="restart"/>
            <w:shd w:val="clear" w:color="auto" w:fill="FFFFFF"/>
          </w:tcPr>
          <w:p w14:paraId="7335F956" w14:textId="77777777" w:rsidR="003B25A1" w:rsidRDefault="003B25A1" w:rsidP="00892C8E">
            <w:pPr>
              <w:tabs>
                <w:tab w:val="left" w:pos="0"/>
                <w:tab w:val="left" w:pos="132"/>
              </w:tabs>
              <w:spacing w:after="0"/>
              <w:rPr>
                <w:rFonts w:ascii="Calibri" w:eastAsia="Calibri" w:hAnsi="Calibri" w:cs="Calibri"/>
                <w:sz w:val="18"/>
                <w:szCs w:val="18"/>
                <w:lang w:eastAsia="en-US"/>
              </w:rPr>
            </w:pPr>
            <w:r>
              <w:rPr>
                <w:rFonts w:ascii="Calibri" w:eastAsia="Calibri" w:hAnsi="Calibri" w:cs="Calibri"/>
                <w:sz w:val="18"/>
                <w:szCs w:val="18"/>
                <w:lang w:eastAsia="en-US"/>
              </w:rPr>
              <w:t>1.1 Output 1 related to Outcome 1</w:t>
            </w:r>
          </w:p>
        </w:tc>
        <w:tc>
          <w:tcPr>
            <w:tcW w:w="0" w:type="auto"/>
            <w:shd w:val="clear" w:color="auto" w:fill="FFFFFF"/>
          </w:tcPr>
          <w:p w14:paraId="78AB3E84"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1.1.1 Indicator 1 to Output 1 </w:t>
            </w:r>
          </w:p>
        </w:tc>
        <w:tc>
          <w:tcPr>
            <w:tcW w:w="0" w:type="auto"/>
            <w:shd w:val="clear" w:color="auto" w:fill="FFFFFF"/>
          </w:tcPr>
          <w:p w14:paraId="5C8A5772" w14:textId="77777777" w:rsidR="003B25A1" w:rsidRDefault="003B25A1" w:rsidP="007E6993">
            <w:pPr>
              <w:spacing w:before="60" w:afterLines="60" w:after="144"/>
              <w:jc w:val="left"/>
              <w:rPr>
                <w:rFonts w:ascii="Calibri" w:hAnsi="Calibri" w:cs="Calibri"/>
                <w:sz w:val="18"/>
                <w:szCs w:val="18"/>
              </w:rPr>
            </w:pPr>
            <w:r>
              <w:rPr>
                <w:rFonts w:ascii="Calibri" w:hAnsi="Calibri" w:cs="Calibri"/>
                <w:sz w:val="18"/>
                <w:szCs w:val="18"/>
              </w:rPr>
              <w:t xml:space="preserve">1.1.1 Baseline for indicator 1.1.1 </w:t>
            </w:r>
            <w:r w:rsidR="0016494B">
              <w:rPr>
                <w:rFonts w:ascii="Calibri" w:hAnsi="Calibri" w:cs="Calibri"/>
                <w:sz w:val="18"/>
                <w:szCs w:val="18"/>
              </w:rPr>
              <w:t>(same unit of measure)</w:t>
            </w:r>
          </w:p>
        </w:tc>
        <w:tc>
          <w:tcPr>
            <w:tcW w:w="0" w:type="auto"/>
            <w:shd w:val="clear" w:color="auto" w:fill="FFFFFF"/>
          </w:tcPr>
          <w:p w14:paraId="4249963E"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1.1.1 Target for Indicator 1.1.1 </w:t>
            </w:r>
          </w:p>
        </w:tc>
        <w:tc>
          <w:tcPr>
            <w:tcW w:w="0" w:type="auto"/>
            <w:shd w:val="clear" w:color="auto" w:fill="FFFFFF"/>
          </w:tcPr>
          <w:p w14:paraId="1C159C98"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1.1.1 Current value for indicator 1.1.1</w:t>
            </w:r>
          </w:p>
        </w:tc>
        <w:tc>
          <w:tcPr>
            <w:tcW w:w="0" w:type="auto"/>
            <w:shd w:val="clear" w:color="auto" w:fill="FFFFFF"/>
          </w:tcPr>
          <w:p w14:paraId="0425456B" w14:textId="77777777" w:rsidR="003B25A1" w:rsidRDefault="003B25A1">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1.1.1 Source of data for indicator 1.1.1</w:t>
            </w:r>
            <w:r w:rsidR="003305D1">
              <w:rPr>
                <w:rFonts w:ascii="Calibri" w:hAnsi="Calibri" w:cs="Calibri"/>
                <w:sz w:val="18"/>
                <w:szCs w:val="18"/>
              </w:rPr>
              <w:t xml:space="preserve"> </w:t>
            </w:r>
          </w:p>
        </w:tc>
        <w:tc>
          <w:tcPr>
            <w:tcW w:w="0" w:type="auto"/>
            <w:shd w:val="clear" w:color="auto" w:fill="FFFFFF"/>
          </w:tcPr>
          <w:p w14:paraId="24E4D750"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r>
      <w:tr w:rsidR="00892C8E" w:rsidRPr="00473C66" w14:paraId="7727716E" w14:textId="77777777">
        <w:trPr>
          <w:trHeight w:val="361"/>
          <w:jc w:val="center"/>
        </w:trPr>
        <w:tc>
          <w:tcPr>
            <w:tcW w:w="0" w:type="auto"/>
            <w:vMerge/>
            <w:shd w:val="clear" w:color="auto" w:fill="DEEAF6"/>
            <w:textDirection w:val="btLr"/>
          </w:tcPr>
          <w:p w14:paraId="76108035" w14:textId="77777777" w:rsidR="003B25A1" w:rsidRDefault="003B25A1"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shd w:val="clear" w:color="auto" w:fill="FFFFFF"/>
          </w:tcPr>
          <w:p w14:paraId="72137174" w14:textId="77777777" w:rsidR="003B25A1" w:rsidRDefault="003B25A1" w:rsidP="00F772E6">
            <w:pPr>
              <w:tabs>
                <w:tab w:val="left" w:pos="0"/>
                <w:tab w:val="left" w:pos="132"/>
              </w:tabs>
              <w:spacing w:after="0"/>
              <w:rPr>
                <w:rFonts w:ascii="Calibri" w:eastAsia="Calibri" w:hAnsi="Calibri" w:cs="Calibri"/>
                <w:sz w:val="18"/>
                <w:szCs w:val="18"/>
                <w:lang w:eastAsia="en-US"/>
              </w:rPr>
            </w:pPr>
          </w:p>
        </w:tc>
        <w:tc>
          <w:tcPr>
            <w:tcW w:w="0" w:type="auto"/>
            <w:shd w:val="clear" w:color="auto" w:fill="FFFFFF"/>
          </w:tcPr>
          <w:p w14:paraId="6EF46740"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1.1.2 Indicator 2 to Output 1 </w:t>
            </w:r>
          </w:p>
        </w:tc>
        <w:tc>
          <w:tcPr>
            <w:tcW w:w="0" w:type="auto"/>
            <w:shd w:val="clear" w:color="auto" w:fill="FFFFFF"/>
          </w:tcPr>
          <w:p w14:paraId="3129E2AF" w14:textId="77777777" w:rsidR="003B25A1" w:rsidRDefault="003B25A1" w:rsidP="007E6993">
            <w:pPr>
              <w:spacing w:before="60" w:afterLines="60" w:after="144"/>
              <w:jc w:val="left"/>
              <w:rPr>
                <w:rFonts w:ascii="Calibri" w:hAnsi="Calibri" w:cs="Calibri"/>
                <w:sz w:val="18"/>
                <w:szCs w:val="18"/>
              </w:rPr>
            </w:pPr>
            <w:r>
              <w:rPr>
                <w:rFonts w:ascii="Calibri" w:hAnsi="Calibri" w:cs="Calibri"/>
                <w:sz w:val="18"/>
                <w:szCs w:val="18"/>
              </w:rPr>
              <w:t xml:space="preserve">1.1.2 Baseline for indicator 1.1.2 </w:t>
            </w:r>
            <w:r w:rsidR="0016494B">
              <w:rPr>
                <w:rFonts w:ascii="Calibri" w:hAnsi="Calibri" w:cs="Calibri"/>
                <w:sz w:val="18"/>
                <w:szCs w:val="18"/>
              </w:rPr>
              <w:t>(same unit of measure)</w:t>
            </w:r>
          </w:p>
        </w:tc>
        <w:tc>
          <w:tcPr>
            <w:tcW w:w="0" w:type="auto"/>
            <w:shd w:val="clear" w:color="auto" w:fill="FFFFFF"/>
          </w:tcPr>
          <w:p w14:paraId="2EEA24B9"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1.1.2 Target for Indicator 1.1.2</w:t>
            </w:r>
          </w:p>
        </w:tc>
        <w:tc>
          <w:tcPr>
            <w:tcW w:w="0" w:type="auto"/>
            <w:shd w:val="clear" w:color="auto" w:fill="FFFFFF"/>
          </w:tcPr>
          <w:p w14:paraId="678F9C2E"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1.1.2 Current value for indicator 1.1.2</w:t>
            </w:r>
          </w:p>
        </w:tc>
        <w:tc>
          <w:tcPr>
            <w:tcW w:w="0" w:type="auto"/>
            <w:shd w:val="clear" w:color="auto" w:fill="FFFFFF"/>
          </w:tcPr>
          <w:p w14:paraId="0B677BC9" w14:textId="77777777" w:rsidR="003B25A1" w:rsidRDefault="003B25A1">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1.1.2 Source of data for indicator 1.1.2</w:t>
            </w:r>
          </w:p>
        </w:tc>
        <w:tc>
          <w:tcPr>
            <w:tcW w:w="0" w:type="auto"/>
            <w:shd w:val="clear" w:color="auto" w:fill="FFFFFF"/>
          </w:tcPr>
          <w:p w14:paraId="1C049727"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r>
      <w:tr w:rsidR="00892C8E" w:rsidRPr="00473C66" w14:paraId="24E6C98D" w14:textId="77777777">
        <w:trPr>
          <w:trHeight w:val="361"/>
          <w:jc w:val="center"/>
        </w:trPr>
        <w:tc>
          <w:tcPr>
            <w:tcW w:w="0" w:type="auto"/>
            <w:vMerge/>
            <w:shd w:val="clear" w:color="auto" w:fill="DEEAF6"/>
            <w:textDirection w:val="btLr"/>
          </w:tcPr>
          <w:p w14:paraId="3F3786FE" w14:textId="77777777" w:rsidR="003B25A1" w:rsidRDefault="003B25A1"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shd w:val="clear" w:color="auto" w:fill="FFFFFF"/>
          </w:tcPr>
          <w:p w14:paraId="504285D4" w14:textId="77777777" w:rsidR="003B25A1" w:rsidRDefault="003B25A1" w:rsidP="00F772E6">
            <w:pPr>
              <w:tabs>
                <w:tab w:val="left" w:pos="0"/>
                <w:tab w:val="left" w:pos="132"/>
              </w:tabs>
              <w:spacing w:after="0"/>
              <w:rPr>
                <w:rFonts w:ascii="Calibri" w:eastAsia="Calibri" w:hAnsi="Calibri" w:cs="Calibri"/>
                <w:sz w:val="18"/>
                <w:szCs w:val="18"/>
                <w:lang w:eastAsia="en-US"/>
              </w:rPr>
            </w:pPr>
          </w:p>
        </w:tc>
        <w:tc>
          <w:tcPr>
            <w:tcW w:w="0" w:type="auto"/>
            <w:shd w:val="clear" w:color="auto" w:fill="FFFFFF"/>
          </w:tcPr>
          <w:p w14:paraId="231501C4" w14:textId="77777777" w:rsidR="006B07D9"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6B07D9">
              <w:rPr>
                <w:rFonts w:ascii="Calibri" w:hAnsi="Calibri" w:cs="Calibri"/>
                <w:sz w:val="18"/>
                <w:szCs w:val="18"/>
              </w:rPr>
              <w:t>(…)</w:t>
            </w:r>
          </w:p>
        </w:tc>
        <w:tc>
          <w:tcPr>
            <w:tcW w:w="0" w:type="auto"/>
            <w:shd w:val="clear" w:color="auto" w:fill="FFFFFF"/>
          </w:tcPr>
          <w:p w14:paraId="77F17752" w14:textId="77777777" w:rsidR="003B25A1" w:rsidRDefault="003305D1" w:rsidP="00892C8E">
            <w:pPr>
              <w:spacing w:before="60" w:afterLines="60" w:after="144"/>
              <w:jc w:val="left"/>
              <w:rPr>
                <w:rFonts w:ascii="Calibri" w:hAnsi="Calibri" w:cs="Calibri"/>
                <w:sz w:val="18"/>
                <w:szCs w:val="18"/>
              </w:rPr>
            </w:pPr>
            <w:r>
              <w:rPr>
                <w:rFonts w:ascii="Calibri" w:hAnsi="Calibri" w:cs="Calibri"/>
                <w:sz w:val="18"/>
                <w:szCs w:val="18"/>
              </w:rPr>
              <w:t xml:space="preserve"> </w:t>
            </w:r>
            <w:r w:rsidR="00F772E6">
              <w:rPr>
                <w:rFonts w:ascii="Calibri" w:hAnsi="Calibri" w:cs="Calibri"/>
                <w:sz w:val="18"/>
                <w:szCs w:val="18"/>
              </w:rPr>
              <w:t>(…)</w:t>
            </w:r>
          </w:p>
        </w:tc>
        <w:tc>
          <w:tcPr>
            <w:tcW w:w="0" w:type="auto"/>
            <w:shd w:val="clear" w:color="auto" w:fill="FFFFFF"/>
          </w:tcPr>
          <w:p w14:paraId="057B6AB2" w14:textId="77777777" w:rsidR="003B25A1"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F772E6">
              <w:rPr>
                <w:rFonts w:ascii="Calibri" w:hAnsi="Calibri" w:cs="Calibri"/>
                <w:sz w:val="18"/>
                <w:szCs w:val="18"/>
              </w:rPr>
              <w:t>(…)</w:t>
            </w:r>
          </w:p>
        </w:tc>
        <w:tc>
          <w:tcPr>
            <w:tcW w:w="0" w:type="auto"/>
            <w:shd w:val="clear" w:color="auto" w:fill="FFFFFF"/>
          </w:tcPr>
          <w:p w14:paraId="6AB8E356" w14:textId="77777777" w:rsidR="003B25A1"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F772E6">
              <w:rPr>
                <w:rFonts w:ascii="Calibri" w:hAnsi="Calibri" w:cs="Calibri"/>
                <w:sz w:val="18"/>
                <w:szCs w:val="18"/>
              </w:rPr>
              <w:t>(…)</w:t>
            </w:r>
          </w:p>
        </w:tc>
        <w:tc>
          <w:tcPr>
            <w:tcW w:w="0" w:type="auto"/>
            <w:shd w:val="clear" w:color="auto" w:fill="FFFFFF"/>
          </w:tcPr>
          <w:p w14:paraId="51F64EAE" w14:textId="77777777" w:rsidR="003B25A1"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F772E6">
              <w:rPr>
                <w:rFonts w:ascii="Calibri" w:hAnsi="Calibri" w:cs="Calibri"/>
                <w:sz w:val="18"/>
                <w:szCs w:val="18"/>
              </w:rPr>
              <w:t>(…)</w:t>
            </w:r>
          </w:p>
        </w:tc>
        <w:tc>
          <w:tcPr>
            <w:tcW w:w="0" w:type="auto"/>
            <w:shd w:val="clear" w:color="auto" w:fill="FFFFFF"/>
          </w:tcPr>
          <w:p w14:paraId="71354D63"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r>
      <w:tr w:rsidR="00892C8E" w:rsidRPr="00473C66" w14:paraId="16871D05" w14:textId="77777777">
        <w:trPr>
          <w:trHeight w:val="396"/>
          <w:jc w:val="center"/>
        </w:trPr>
        <w:tc>
          <w:tcPr>
            <w:tcW w:w="0" w:type="auto"/>
            <w:vMerge/>
            <w:shd w:val="clear" w:color="auto" w:fill="DEEAF6"/>
            <w:textDirection w:val="btLr"/>
          </w:tcPr>
          <w:p w14:paraId="44CEDFFE" w14:textId="77777777" w:rsidR="003B25A1" w:rsidRDefault="003B25A1"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val="restart"/>
            <w:shd w:val="clear" w:color="auto" w:fill="FFFFFF"/>
          </w:tcPr>
          <w:p w14:paraId="4F73EED6" w14:textId="77777777" w:rsidR="003B25A1" w:rsidRDefault="003B25A1" w:rsidP="00892C8E">
            <w:pPr>
              <w:autoSpaceDE w:val="0"/>
              <w:autoSpaceDN w:val="0"/>
              <w:adjustRightInd w:val="0"/>
              <w:spacing w:before="60" w:afterLines="60" w:after="144"/>
              <w:rPr>
                <w:rFonts w:ascii="Calibri" w:eastAsia="Calibri" w:hAnsi="Calibri" w:cs="Calibri"/>
                <w:sz w:val="18"/>
                <w:szCs w:val="18"/>
                <w:lang w:eastAsia="en-US"/>
              </w:rPr>
            </w:pPr>
            <w:r>
              <w:rPr>
                <w:rFonts w:ascii="Calibri" w:hAnsi="Calibri" w:cs="Calibri"/>
                <w:sz w:val="18"/>
                <w:szCs w:val="18"/>
              </w:rPr>
              <w:t>1.2 Output 2 related to Outcome 1</w:t>
            </w:r>
          </w:p>
        </w:tc>
        <w:tc>
          <w:tcPr>
            <w:tcW w:w="0" w:type="auto"/>
            <w:shd w:val="clear" w:color="auto" w:fill="FFFFFF"/>
          </w:tcPr>
          <w:p w14:paraId="2D9E603C"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1.2.1. Indicator 1 to Output 2 </w:t>
            </w:r>
          </w:p>
        </w:tc>
        <w:tc>
          <w:tcPr>
            <w:tcW w:w="0" w:type="auto"/>
            <w:shd w:val="clear" w:color="auto" w:fill="FFFFFF"/>
          </w:tcPr>
          <w:p w14:paraId="2FDEA521" w14:textId="77777777" w:rsidR="003B25A1" w:rsidRDefault="003B25A1" w:rsidP="007E6993">
            <w:pPr>
              <w:spacing w:before="60" w:afterLines="60" w:after="144"/>
              <w:jc w:val="left"/>
              <w:rPr>
                <w:rFonts w:ascii="Calibri" w:hAnsi="Calibri" w:cs="Calibri"/>
                <w:sz w:val="18"/>
                <w:szCs w:val="18"/>
              </w:rPr>
            </w:pPr>
            <w:r>
              <w:rPr>
                <w:rFonts w:ascii="Calibri" w:hAnsi="Calibri" w:cs="Calibri"/>
                <w:sz w:val="18"/>
                <w:szCs w:val="18"/>
              </w:rPr>
              <w:t>1.2.1.</w:t>
            </w:r>
            <w:r w:rsidR="009952DC">
              <w:rPr>
                <w:rFonts w:ascii="Calibri" w:hAnsi="Calibri" w:cs="Calibri"/>
                <w:sz w:val="18"/>
                <w:szCs w:val="18"/>
              </w:rPr>
              <w:t xml:space="preserve"> Baseline for indicator 1.2.1 </w:t>
            </w:r>
            <w:r w:rsidR="0016494B">
              <w:rPr>
                <w:rFonts w:ascii="Calibri" w:hAnsi="Calibri" w:cs="Calibri"/>
                <w:sz w:val="18"/>
                <w:szCs w:val="18"/>
              </w:rPr>
              <w:t xml:space="preserve">(same </w:t>
            </w:r>
            <w:r w:rsidR="0016494B">
              <w:rPr>
                <w:rFonts w:ascii="Calibri" w:hAnsi="Calibri" w:cs="Calibri"/>
                <w:sz w:val="18"/>
                <w:szCs w:val="18"/>
              </w:rPr>
              <w:lastRenderedPageBreak/>
              <w:t>unit of measure)</w:t>
            </w:r>
          </w:p>
        </w:tc>
        <w:tc>
          <w:tcPr>
            <w:tcW w:w="0" w:type="auto"/>
            <w:shd w:val="clear" w:color="auto" w:fill="FFFFFF"/>
          </w:tcPr>
          <w:p w14:paraId="0B71B9D5"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lastRenderedPageBreak/>
              <w:t>1.2.1.</w:t>
            </w:r>
            <w:r w:rsidR="003101B3">
              <w:rPr>
                <w:rFonts w:ascii="Calibri" w:hAnsi="Calibri" w:cs="Calibri"/>
                <w:sz w:val="18"/>
                <w:szCs w:val="18"/>
              </w:rPr>
              <w:t xml:space="preserve"> Target for Indicator </w:t>
            </w:r>
            <w:r w:rsidR="003101B3">
              <w:rPr>
                <w:rFonts w:ascii="Calibri" w:hAnsi="Calibri" w:cs="Calibri"/>
                <w:sz w:val="18"/>
                <w:szCs w:val="18"/>
              </w:rPr>
              <w:lastRenderedPageBreak/>
              <w:t>1.2.1</w:t>
            </w:r>
          </w:p>
        </w:tc>
        <w:tc>
          <w:tcPr>
            <w:tcW w:w="0" w:type="auto"/>
            <w:shd w:val="clear" w:color="auto" w:fill="FFFFFF"/>
          </w:tcPr>
          <w:p w14:paraId="24F2E7DD"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lastRenderedPageBreak/>
              <w:t>1.2.1.</w:t>
            </w:r>
            <w:r w:rsidR="00F772E6">
              <w:rPr>
                <w:rFonts w:ascii="Calibri" w:hAnsi="Calibri" w:cs="Calibri"/>
                <w:sz w:val="18"/>
                <w:szCs w:val="18"/>
              </w:rPr>
              <w:t xml:space="preserve"> Current value for </w:t>
            </w:r>
            <w:r w:rsidR="00F772E6">
              <w:rPr>
                <w:rFonts w:ascii="Calibri" w:hAnsi="Calibri" w:cs="Calibri"/>
                <w:sz w:val="18"/>
                <w:szCs w:val="18"/>
              </w:rPr>
              <w:lastRenderedPageBreak/>
              <w:t>indicator 1.2.1</w:t>
            </w:r>
          </w:p>
        </w:tc>
        <w:tc>
          <w:tcPr>
            <w:tcW w:w="0" w:type="auto"/>
            <w:shd w:val="clear" w:color="auto" w:fill="FFFFFF"/>
          </w:tcPr>
          <w:p w14:paraId="15B5C7B4" w14:textId="77777777" w:rsidR="003B25A1" w:rsidRDefault="003B25A1">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lastRenderedPageBreak/>
              <w:t>1.2.1.</w:t>
            </w:r>
            <w:r w:rsidR="00F772E6">
              <w:rPr>
                <w:rFonts w:ascii="Calibri" w:hAnsi="Calibri" w:cs="Calibri"/>
                <w:sz w:val="18"/>
                <w:szCs w:val="18"/>
              </w:rPr>
              <w:t xml:space="preserve"> Source of data for indicator </w:t>
            </w:r>
            <w:r w:rsidR="00F772E6">
              <w:rPr>
                <w:rFonts w:ascii="Calibri" w:hAnsi="Calibri" w:cs="Calibri"/>
                <w:sz w:val="18"/>
                <w:szCs w:val="18"/>
              </w:rPr>
              <w:lastRenderedPageBreak/>
              <w:t>1.2.1</w:t>
            </w:r>
          </w:p>
        </w:tc>
        <w:tc>
          <w:tcPr>
            <w:tcW w:w="0" w:type="auto"/>
            <w:shd w:val="clear" w:color="auto" w:fill="FFFFFF"/>
          </w:tcPr>
          <w:p w14:paraId="79BB03A0"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r>
      <w:tr w:rsidR="00892C8E" w:rsidRPr="00473C66" w14:paraId="3DC8484E" w14:textId="77777777">
        <w:trPr>
          <w:trHeight w:val="396"/>
          <w:jc w:val="center"/>
        </w:trPr>
        <w:tc>
          <w:tcPr>
            <w:tcW w:w="0" w:type="auto"/>
            <w:vMerge/>
            <w:shd w:val="clear" w:color="auto" w:fill="DEEAF6"/>
            <w:textDirection w:val="btLr"/>
          </w:tcPr>
          <w:p w14:paraId="58710116" w14:textId="77777777" w:rsidR="003B25A1" w:rsidRDefault="003B25A1"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shd w:val="clear" w:color="auto" w:fill="FFFFFF"/>
          </w:tcPr>
          <w:p w14:paraId="024392A5" w14:textId="77777777" w:rsidR="003B25A1" w:rsidRDefault="003B25A1" w:rsidP="00F772E6">
            <w:pPr>
              <w:autoSpaceDE w:val="0"/>
              <w:autoSpaceDN w:val="0"/>
              <w:adjustRightInd w:val="0"/>
              <w:spacing w:before="60" w:afterLines="60" w:after="144"/>
              <w:rPr>
                <w:rFonts w:ascii="Calibri" w:hAnsi="Calibri" w:cs="Calibri"/>
                <w:color w:val="0D0D0D"/>
                <w:sz w:val="18"/>
                <w:szCs w:val="18"/>
              </w:rPr>
            </w:pPr>
          </w:p>
        </w:tc>
        <w:tc>
          <w:tcPr>
            <w:tcW w:w="0" w:type="auto"/>
            <w:shd w:val="clear" w:color="auto" w:fill="FFFFFF"/>
          </w:tcPr>
          <w:p w14:paraId="755D7BC3"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1.2.2 Indicator 2 to Output 2 </w:t>
            </w:r>
          </w:p>
        </w:tc>
        <w:tc>
          <w:tcPr>
            <w:tcW w:w="0" w:type="auto"/>
            <w:shd w:val="clear" w:color="auto" w:fill="FFFFFF"/>
          </w:tcPr>
          <w:p w14:paraId="1E61CE0C" w14:textId="77777777" w:rsidR="003B25A1" w:rsidRDefault="003B25A1" w:rsidP="007E6993">
            <w:pPr>
              <w:spacing w:before="60" w:afterLines="60" w:after="144"/>
              <w:jc w:val="left"/>
              <w:rPr>
                <w:rFonts w:ascii="Calibri" w:hAnsi="Calibri" w:cs="Calibri"/>
                <w:sz w:val="18"/>
                <w:szCs w:val="18"/>
              </w:rPr>
            </w:pPr>
            <w:r>
              <w:rPr>
                <w:rFonts w:ascii="Calibri" w:hAnsi="Calibri" w:cs="Calibri"/>
                <w:sz w:val="18"/>
                <w:szCs w:val="18"/>
              </w:rPr>
              <w:t>1.2.2</w:t>
            </w:r>
            <w:r w:rsidR="009952DC">
              <w:rPr>
                <w:rFonts w:ascii="Calibri" w:hAnsi="Calibri" w:cs="Calibri"/>
                <w:sz w:val="18"/>
                <w:szCs w:val="18"/>
              </w:rPr>
              <w:t xml:space="preserve"> Baseline for indicator 1.2.2 </w:t>
            </w:r>
            <w:r w:rsidR="0016494B">
              <w:rPr>
                <w:rFonts w:ascii="Calibri" w:hAnsi="Calibri" w:cs="Calibri"/>
                <w:sz w:val="18"/>
                <w:szCs w:val="18"/>
              </w:rPr>
              <w:t>(same unit of measure)</w:t>
            </w:r>
          </w:p>
        </w:tc>
        <w:tc>
          <w:tcPr>
            <w:tcW w:w="0" w:type="auto"/>
            <w:shd w:val="clear" w:color="auto" w:fill="FFFFFF"/>
          </w:tcPr>
          <w:p w14:paraId="292A63A0"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1.2.2</w:t>
            </w:r>
            <w:r w:rsidR="00F772E6">
              <w:rPr>
                <w:rFonts w:ascii="Calibri" w:hAnsi="Calibri" w:cs="Calibri"/>
                <w:sz w:val="18"/>
                <w:szCs w:val="18"/>
              </w:rPr>
              <w:t xml:space="preserve"> Target for Indicator 1.2.2</w:t>
            </w:r>
          </w:p>
        </w:tc>
        <w:tc>
          <w:tcPr>
            <w:tcW w:w="0" w:type="auto"/>
            <w:shd w:val="clear" w:color="auto" w:fill="FFFFFF"/>
          </w:tcPr>
          <w:p w14:paraId="5A3CAC9E"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1.2.2</w:t>
            </w:r>
            <w:r w:rsidR="00F772E6">
              <w:rPr>
                <w:rFonts w:ascii="Calibri" w:hAnsi="Calibri" w:cs="Calibri"/>
                <w:sz w:val="18"/>
                <w:szCs w:val="18"/>
              </w:rPr>
              <w:t xml:space="preserve"> Current value for indicator 1.2.2</w:t>
            </w:r>
          </w:p>
        </w:tc>
        <w:tc>
          <w:tcPr>
            <w:tcW w:w="0" w:type="auto"/>
            <w:shd w:val="clear" w:color="auto" w:fill="FFFFFF"/>
          </w:tcPr>
          <w:p w14:paraId="64B70BC7" w14:textId="77777777" w:rsidR="003B25A1" w:rsidRDefault="003B25A1">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1.2.2</w:t>
            </w:r>
            <w:r w:rsidR="00F772E6">
              <w:rPr>
                <w:rFonts w:ascii="Calibri" w:hAnsi="Calibri" w:cs="Calibri"/>
                <w:sz w:val="18"/>
                <w:szCs w:val="18"/>
              </w:rPr>
              <w:t xml:space="preserve"> Source of data for indicator 1.2.2</w:t>
            </w:r>
          </w:p>
        </w:tc>
        <w:tc>
          <w:tcPr>
            <w:tcW w:w="0" w:type="auto"/>
            <w:shd w:val="clear" w:color="auto" w:fill="FFFFFF"/>
          </w:tcPr>
          <w:p w14:paraId="5D4BBE16"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r>
      <w:tr w:rsidR="00892C8E" w:rsidRPr="00473C66" w14:paraId="22AD8FB5" w14:textId="77777777">
        <w:trPr>
          <w:trHeight w:val="396"/>
          <w:jc w:val="center"/>
        </w:trPr>
        <w:tc>
          <w:tcPr>
            <w:tcW w:w="0" w:type="auto"/>
            <w:vMerge/>
            <w:shd w:val="clear" w:color="auto" w:fill="DEEAF6"/>
            <w:textDirection w:val="btLr"/>
          </w:tcPr>
          <w:p w14:paraId="478AAAE8" w14:textId="77777777" w:rsidR="003B25A1" w:rsidRDefault="003B25A1"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shd w:val="clear" w:color="auto" w:fill="FFFFFF"/>
          </w:tcPr>
          <w:p w14:paraId="2DCB6691" w14:textId="77777777" w:rsidR="003B25A1" w:rsidRDefault="003B25A1" w:rsidP="00F772E6">
            <w:pPr>
              <w:autoSpaceDE w:val="0"/>
              <w:autoSpaceDN w:val="0"/>
              <w:adjustRightInd w:val="0"/>
              <w:spacing w:before="60" w:afterLines="60" w:after="144"/>
              <w:rPr>
                <w:rFonts w:ascii="Calibri" w:hAnsi="Calibri" w:cs="Calibri"/>
                <w:color w:val="0D0D0D"/>
                <w:sz w:val="18"/>
                <w:szCs w:val="18"/>
              </w:rPr>
            </w:pPr>
          </w:p>
        </w:tc>
        <w:tc>
          <w:tcPr>
            <w:tcW w:w="0" w:type="auto"/>
            <w:shd w:val="clear" w:color="auto" w:fill="FFFFFF"/>
          </w:tcPr>
          <w:p w14:paraId="6F2A8BCF" w14:textId="77777777" w:rsidR="003B25A1" w:rsidRDefault="0016494B"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w:t>
            </w:r>
          </w:p>
        </w:tc>
        <w:tc>
          <w:tcPr>
            <w:tcW w:w="0" w:type="auto"/>
            <w:shd w:val="clear" w:color="auto" w:fill="FFFFFF"/>
          </w:tcPr>
          <w:p w14:paraId="4E427ACF" w14:textId="77777777" w:rsidR="003B25A1" w:rsidRDefault="0016494B"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F772E6">
              <w:rPr>
                <w:rFonts w:ascii="Calibri" w:hAnsi="Calibri" w:cs="Calibri"/>
                <w:sz w:val="18"/>
                <w:szCs w:val="18"/>
              </w:rPr>
              <w:t>(…)</w:t>
            </w:r>
          </w:p>
        </w:tc>
        <w:tc>
          <w:tcPr>
            <w:tcW w:w="0" w:type="auto"/>
            <w:shd w:val="clear" w:color="auto" w:fill="FFFFFF"/>
          </w:tcPr>
          <w:p w14:paraId="676E45B7" w14:textId="77777777" w:rsidR="003B25A1" w:rsidRDefault="0016494B"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F772E6">
              <w:rPr>
                <w:rFonts w:ascii="Calibri" w:hAnsi="Calibri" w:cs="Calibri"/>
                <w:sz w:val="18"/>
                <w:szCs w:val="18"/>
              </w:rPr>
              <w:t>(…)</w:t>
            </w:r>
          </w:p>
        </w:tc>
        <w:tc>
          <w:tcPr>
            <w:tcW w:w="0" w:type="auto"/>
            <w:shd w:val="clear" w:color="auto" w:fill="FFFFFF"/>
          </w:tcPr>
          <w:p w14:paraId="0C757A9D" w14:textId="77777777" w:rsidR="003B25A1" w:rsidRDefault="0016494B"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F772E6">
              <w:rPr>
                <w:rFonts w:ascii="Calibri" w:hAnsi="Calibri" w:cs="Calibri"/>
                <w:sz w:val="18"/>
                <w:szCs w:val="18"/>
              </w:rPr>
              <w:t>(…)</w:t>
            </w:r>
          </w:p>
        </w:tc>
        <w:tc>
          <w:tcPr>
            <w:tcW w:w="0" w:type="auto"/>
            <w:shd w:val="clear" w:color="auto" w:fill="FFFFFF"/>
          </w:tcPr>
          <w:p w14:paraId="11ED998D" w14:textId="77777777" w:rsidR="003B25A1" w:rsidRDefault="0016494B"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F772E6">
              <w:rPr>
                <w:rFonts w:ascii="Calibri" w:hAnsi="Calibri" w:cs="Calibri"/>
                <w:sz w:val="18"/>
                <w:szCs w:val="18"/>
              </w:rPr>
              <w:t>(…)</w:t>
            </w:r>
          </w:p>
        </w:tc>
        <w:tc>
          <w:tcPr>
            <w:tcW w:w="0" w:type="auto"/>
            <w:shd w:val="clear" w:color="auto" w:fill="FFFFFF"/>
          </w:tcPr>
          <w:p w14:paraId="632878C2"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r>
      <w:tr w:rsidR="00892C8E" w:rsidRPr="00473C66" w14:paraId="269F73A0" w14:textId="77777777">
        <w:trPr>
          <w:trHeight w:val="407"/>
          <w:jc w:val="center"/>
        </w:trPr>
        <w:tc>
          <w:tcPr>
            <w:tcW w:w="0" w:type="auto"/>
            <w:vMerge/>
            <w:shd w:val="clear" w:color="auto" w:fill="DEEAF6"/>
            <w:textDirection w:val="btLr"/>
          </w:tcPr>
          <w:p w14:paraId="776ED570" w14:textId="77777777" w:rsidR="003B25A1" w:rsidRDefault="003B25A1"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val="restart"/>
            <w:tcBorders>
              <w:top w:val="single" w:sz="4" w:space="0" w:color="auto"/>
              <w:right w:val="single" w:sz="4" w:space="0" w:color="auto"/>
            </w:tcBorders>
            <w:shd w:val="clear" w:color="auto" w:fill="FFFFFF"/>
          </w:tcPr>
          <w:p w14:paraId="71FF1CD9" w14:textId="77777777" w:rsidR="003B25A1" w:rsidRDefault="003B25A1" w:rsidP="00892C8E">
            <w:pPr>
              <w:tabs>
                <w:tab w:val="left" w:pos="0"/>
                <w:tab w:val="left" w:pos="132"/>
              </w:tabs>
              <w:spacing w:after="0"/>
              <w:rPr>
                <w:rFonts w:ascii="Calibri" w:eastAsia="Calibri" w:hAnsi="Calibri" w:cs="Calibri"/>
                <w:sz w:val="18"/>
                <w:szCs w:val="18"/>
                <w:lang w:eastAsia="en-US"/>
              </w:rPr>
            </w:pPr>
            <w:r>
              <w:rPr>
                <w:rFonts w:ascii="Calibri" w:eastAsia="Calibri" w:hAnsi="Calibri" w:cs="Calibri"/>
                <w:sz w:val="18"/>
                <w:szCs w:val="18"/>
                <w:lang w:eastAsia="en-US"/>
              </w:rPr>
              <w:t>2.1 Output 1 related to Outcome 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302B813"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2.1.1</w:t>
            </w:r>
            <w:r w:rsidR="00F772E6">
              <w:rPr>
                <w:rFonts w:ascii="Calibri" w:hAnsi="Calibri" w:cs="Calibri"/>
                <w:sz w:val="18"/>
                <w:szCs w:val="18"/>
              </w:rPr>
              <w:t xml:space="preserve"> Indicator 1 to Output 1 </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A5CABDB" w14:textId="77777777" w:rsidR="003B25A1" w:rsidRDefault="003B25A1" w:rsidP="007E6993">
            <w:pPr>
              <w:spacing w:before="60" w:afterLines="60" w:after="144"/>
              <w:jc w:val="left"/>
              <w:rPr>
                <w:rFonts w:ascii="Calibri" w:hAnsi="Calibri" w:cs="Calibri"/>
                <w:sz w:val="18"/>
                <w:szCs w:val="18"/>
              </w:rPr>
            </w:pPr>
            <w:r>
              <w:rPr>
                <w:rFonts w:ascii="Calibri" w:hAnsi="Calibri" w:cs="Calibri"/>
                <w:sz w:val="18"/>
                <w:szCs w:val="18"/>
              </w:rPr>
              <w:t>2.1.1</w:t>
            </w:r>
            <w:r w:rsidR="009952DC">
              <w:rPr>
                <w:rFonts w:ascii="Calibri" w:hAnsi="Calibri" w:cs="Calibri"/>
                <w:sz w:val="18"/>
                <w:szCs w:val="18"/>
              </w:rPr>
              <w:t xml:space="preserve"> Baseline for indicator 2.1.1 </w:t>
            </w:r>
            <w:r w:rsidR="0016494B">
              <w:rPr>
                <w:rFonts w:ascii="Calibri" w:hAnsi="Calibri" w:cs="Calibri"/>
                <w:sz w:val="18"/>
                <w:szCs w:val="18"/>
              </w:rPr>
              <w:t>(same unit of measure)</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039F388"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2.1.1</w:t>
            </w:r>
            <w:r w:rsidR="00F772E6">
              <w:rPr>
                <w:rFonts w:ascii="Calibri" w:hAnsi="Calibri" w:cs="Calibri"/>
                <w:sz w:val="18"/>
                <w:szCs w:val="18"/>
              </w:rPr>
              <w:t xml:space="preserve"> Target for Indicator 2.1.1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A4095BA"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2.1.1</w:t>
            </w:r>
            <w:r w:rsidR="00F772E6">
              <w:rPr>
                <w:rFonts w:ascii="Calibri" w:hAnsi="Calibri" w:cs="Calibri"/>
                <w:sz w:val="18"/>
                <w:szCs w:val="18"/>
              </w:rPr>
              <w:t xml:space="preserve"> Current value for indicator 2.1.1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ABCDAEE" w14:textId="77777777" w:rsidR="003B25A1" w:rsidRDefault="003B25A1">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2.1.1</w:t>
            </w:r>
            <w:r w:rsidR="00F772E6">
              <w:rPr>
                <w:rFonts w:ascii="Calibri" w:hAnsi="Calibri" w:cs="Calibri"/>
                <w:sz w:val="18"/>
                <w:szCs w:val="18"/>
              </w:rPr>
              <w:t xml:space="preserve"> Source of data for indicator 2.1.1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A27DEE9"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r>
      <w:tr w:rsidR="00892C8E" w:rsidRPr="00473C66" w14:paraId="54426539" w14:textId="77777777">
        <w:trPr>
          <w:trHeight w:val="407"/>
          <w:jc w:val="center"/>
        </w:trPr>
        <w:tc>
          <w:tcPr>
            <w:tcW w:w="0" w:type="auto"/>
            <w:vMerge/>
            <w:shd w:val="clear" w:color="auto" w:fill="DEEAF6"/>
            <w:textDirection w:val="btLr"/>
          </w:tcPr>
          <w:p w14:paraId="4E2398F1" w14:textId="77777777" w:rsidR="003B25A1" w:rsidRDefault="003B25A1"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tcBorders>
              <w:right w:val="single" w:sz="4" w:space="0" w:color="auto"/>
            </w:tcBorders>
            <w:shd w:val="clear" w:color="auto" w:fill="FFFFFF"/>
          </w:tcPr>
          <w:p w14:paraId="46AF2AE5" w14:textId="77777777" w:rsidR="003B25A1" w:rsidRDefault="003B25A1" w:rsidP="00F772E6">
            <w:pPr>
              <w:tabs>
                <w:tab w:val="left" w:pos="0"/>
                <w:tab w:val="left" w:pos="132"/>
              </w:tabs>
              <w:spacing w:after="0"/>
              <w:rPr>
                <w:rFonts w:ascii="Calibri" w:eastAsia="Calibri" w:hAnsi="Calibri" w:cs="Calibri"/>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90D68C2"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2.1.2</w:t>
            </w:r>
            <w:r w:rsidR="00F772E6">
              <w:rPr>
                <w:rFonts w:ascii="Calibri" w:hAnsi="Calibri" w:cs="Calibri"/>
                <w:sz w:val="18"/>
                <w:szCs w:val="18"/>
              </w:rPr>
              <w:t xml:space="preserve"> Indicator 2 to Output 1 </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278C4F4" w14:textId="77777777" w:rsidR="003B25A1" w:rsidRDefault="003B25A1" w:rsidP="007E6993">
            <w:pPr>
              <w:spacing w:before="60" w:afterLines="60" w:after="144"/>
              <w:jc w:val="left"/>
              <w:rPr>
                <w:rFonts w:ascii="Calibri" w:hAnsi="Calibri" w:cs="Calibri"/>
                <w:sz w:val="18"/>
                <w:szCs w:val="18"/>
              </w:rPr>
            </w:pPr>
            <w:r>
              <w:rPr>
                <w:rFonts w:ascii="Calibri" w:hAnsi="Calibri" w:cs="Calibri"/>
                <w:sz w:val="18"/>
                <w:szCs w:val="18"/>
              </w:rPr>
              <w:t>2.1.2</w:t>
            </w:r>
            <w:r w:rsidR="009952DC">
              <w:rPr>
                <w:rFonts w:ascii="Calibri" w:hAnsi="Calibri" w:cs="Calibri"/>
                <w:sz w:val="18"/>
                <w:szCs w:val="18"/>
              </w:rPr>
              <w:t xml:space="preserve"> Baseline for indicator 2.1.2 </w:t>
            </w:r>
            <w:r w:rsidR="0016494B">
              <w:rPr>
                <w:rFonts w:ascii="Calibri" w:hAnsi="Calibri" w:cs="Calibri"/>
                <w:sz w:val="18"/>
                <w:szCs w:val="18"/>
              </w:rPr>
              <w:t>(same unit of measure)</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E287C64"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2.1.2</w:t>
            </w:r>
            <w:r w:rsidR="00F772E6">
              <w:rPr>
                <w:rFonts w:ascii="Calibri" w:hAnsi="Calibri" w:cs="Calibri"/>
                <w:sz w:val="18"/>
                <w:szCs w:val="18"/>
              </w:rPr>
              <w:t xml:space="preserve"> Target for Indicator 2.1.2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238C133" w14:textId="77777777" w:rsidR="003B25A1" w:rsidRDefault="003B25A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2.1.2</w:t>
            </w:r>
            <w:r w:rsidR="00F772E6">
              <w:rPr>
                <w:rFonts w:ascii="Calibri" w:hAnsi="Calibri" w:cs="Calibri"/>
                <w:sz w:val="18"/>
                <w:szCs w:val="18"/>
              </w:rPr>
              <w:t xml:space="preserve"> Current value for indicator 2.1.2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6589633" w14:textId="77777777" w:rsidR="003B25A1" w:rsidRDefault="003B25A1">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2.1.2</w:t>
            </w:r>
            <w:r w:rsidR="00F772E6">
              <w:rPr>
                <w:rFonts w:ascii="Calibri" w:hAnsi="Calibri" w:cs="Calibri"/>
                <w:sz w:val="18"/>
                <w:szCs w:val="18"/>
              </w:rPr>
              <w:t xml:space="preserve"> Source of data for indicator 2.1.2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F86DFBE"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r>
      <w:tr w:rsidR="00892C8E" w:rsidRPr="00473C66" w14:paraId="37BF370C" w14:textId="77777777">
        <w:trPr>
          <w:trHeight w:val="407"/>
          <w:jc w:val="center"/>
        </w:trPr>
        <w:tc>
          <w:tcPr>
            <w:tcW w:w="0" w:type="auto"/>
            <w:vMerge/>
            <w:shd w:val="clear" w:color="auto" w:fill="DEEAF6"/>
            <w:textDirection w:val="btLr"/>
          </w:tcPr>
          <w:p w14:paraId="12321673" w14:textId="77777777" w:rsidR="003B25A1" w:rsidRDefault="003B25A1"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tcBorders>
              <w:bottom w:val="single" w:sz="4" w:space="0" w:color="auto"/>
              <w:right w:val="single" w:sz="4" w:space="0" w:color="auto"/>
            </w:tcBorders>
            <w:shd w:val="clear" w:color="auto" w:fill="FFFFFF"/>
          </w:tcPr>
          <w:p w14:paraId="2693EBFB" w14:textId="77777777" w:rsidR="003B25A1" w:rsidRDefault="003B25A1" w:rsidP="00F772E6">
            <w:pPr>
              <w:tabs>
                <w:tab w:val="left" w:pos="0"/>
                <w:tab w:val="left" w:pos="132"/>
              </w:tabs>
              <w:spacing w:after="0"/>
              <w:rPr>
                <w:rFonts w:ascii="Calibri" w:eastAsia="Calibri" w:hAnsi="Calibri" w:cs="Calibri"/>
                <w:i/>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3D0CA7D" w14:textId="77777777" w:rsidR="003B25A1"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BF4C9C4" w14:textId="77777777" w:rsidR="003B25A1"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F772E6">
              <w:rPr>
                <w:rFonts w:ascii="Calibri" w:hAnsi="Calibri" w:cs="Calibri"/>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8ED526D" w14:textId="77777777" w:rsidR="003B25A1"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F772E6">
              <w:rPr>
                <w:rFonts w:ascii="Calibri" w:hAnsi="Calibri" w:cs="Calibri"/>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37FDA7F" w14:textId="77777777" w:rsidR="003B25A1"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F772E6">
              <w:rPr>
                <w:rFonts w:ascii="Calibri" w:hAnsi="Calibri" w:cs="Calibri"/>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AEDE4C6" w14:textId="77777777" w:rsidR="003B25A1" w:rsidRDefault="003305D1"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 xml:space="preserve"> </w:t>
            </w:r>
            <w:r w:rsidR="00F772E6">
              <w:rPr>
                <w:rFonts w:ascii="Calibri" w:hAnsi="Calibri" w:cs="Calibri"/>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36E40F9"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r>
      <w:tr w:rsidR="00892C8E" w:rsidRPr="00473C66" w14:paraId="13E884DD" w14:textId="77777777">
        <w:trPr>
          <w:trHeight w:val="407"/>
          <w:jc w:val="center"/>
        </w:trPr>
        <w:tc>
          <w:tcPr>
            <w:tcW w:w="0" w:type="auto"/>
            <w:vMerge/>
            <w:shd w:val="clear" w:color="auto" w:fill="DEEAF6"/>
            <w:textDirection w:val="btLr"/>
          </w:tcPr>
          <w:p w14:paraId="3DAF8FBE" w14:textId="77777777" w:rsidR="0073308A" w:rsidRDefault="0073308A"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val="restart"/>
            <w:tcBorders>
              <w:top w:val="single" w:sz="4" w:space="0" w:color="auto"/>
              <w:right w:val="single" w:sz="4" w:space="0" w:color="auto"/>
            </w:tcBorders>
            <w:shd w:val="clear" w:color="auto" w:fill="FFFFFF"/>
          </w:tcPr>
          <w:p w14:paraId="132A3156" w14:textId="77777777" w:rsidR="0073308A" w:rsidRDefault="0073308A" w:rsidP="00892C8E">
            <w:pPr>
              <w:tabs>
                <w:tab w:val="left" w:pos="0"/>
                <w:tab w:val="left" w:pos="132"/>
              </w:tabs>
              <w:spacing w:after="0"/>
              <w:rPr>
                <w:rFonts w:ascii="Calibri" w:eastAsia="Calibri" w:hAnsi="Calibri" w:cs="Calibri"/>
                <w:sz w:val="18"/>
                <w:szCs w:val="18"/>
                <w:lang w:eastAsia="en-US"/>
              </w:rPr>
            </w:pPr>
            <w:r>
              <w:rPr>
                <w:rFonts w:ascii="Calibri" w:eastAsia="Calibri" w:hAnsi="Calibri" w:cs="Calibri"/>
                <w:sz w:val="18"/>
                <w:szCs w:val="18"/>
                <w:lang w:eastAsia="en-US"/>
              </w:rPr>
              <w:t>2.2 Output 2 related to Outcome 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4B36464" w14:textId="77777777" w:rsidR="0073308A" w:rsidRDefault="0073308A"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2.2.1 Indicator 1 to Output 2 related to Outcome 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11F3A5B" w14:textId="77777777" w:rsidR="0073308A" w:rsidRDefault="0073308A" w:rsidP="007E6993">
            <w:pPr>
              <w:spacing w:before="60" w:afterLines="60" w:after="144"/>
              <w:jc w:val="left"/>
              <w:rPr>
                <w:rFonts w:ascii="Calibri" w:hAnsi="Calibri" w:cs="Calibri"/>
                <w:sz w:val="18"/>
                <w:szCs w:val="18"/>
              </w:rPr>
            </w:pPr>
            <w:r>
              <w:rPr>
                <w:rFonts w:ascii="Calibri" w:hAnsi="Calibri" w:cs="Calibri"/>
                <w:sz w:val="18"/>
                <w:szCs w:val="18"/>
              </w:rPr>
              <w:t>2.2.1 Baseline for indicator 2.2.1 (same unit of measure)</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60E695C" w14:textId="77777777" w:rsidR="0073308A" w:rsidRDefault="0073308A"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2.2.1 Target for Indicator 2.2.1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1ECC006" w14:textId="77777777" w:rsidR="0073308A" w:rsidRDefault="0073308A"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2.2.1 Current value for indicator 2.2.1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28F5DBD" w14:textId="77777777" w:rsidR="0073308A" w:rsidRDefault="0073308A">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2.2.1 Source of data for indicator 2.2.1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10BFCA8" w14:textId="77777777" w:rsidR="0073308A" w:rsidRDefault="0073308A" w:rsidP="007E6993">
            <w:pPr>
              <w:autoSpaceDE w:val="0"/>
              <w:autoSpaceDN w:val="0"/>
              <w:adjustRightInd w:val="0"/>
              <w:spacing w:before="60" w:afterLines="60" w:after="144"/>
              <w:jc w:val="left"/>
              <w:rPr>
                <w:rFonts w:ascii="Calibri" w:hAnsi="Calibri" w:cs="Calibri"/>
                <w:sz w:val="18"/>
                <w:szCs w:val="18"/>
              </w:rPr>
            </w:pPr>
          </w:p>
        </w:tc>
      </w:tr>
      <w:tr w:rsidR="00892C8E" w:rsidRPr="00473C66" w14:paraId="6A2916A9" w14:textId="77777777">
        <w:trPr>
          <w:trHeight w:val="353"/>
          <w:jc w:val="center"/>
        </w:trPr>
        <w:tc>
          <w:tcPr>
            <w:tcW w:w="0" w:type="auto"/>
            <w:vMerge/>
            <w:shd w:val="clear" w:color="auto" w:fill="DEEAF6"/>
            <w:textDirection w:val="btLr"/>
          </w:tcPr>
          <w:p w14:paraId="5A3DBEDE" w14:textId="77777777" w:rsidR="0073308A" w:rsidRDefault="0073308A"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tcBorders>
              <w:right w:val="single" w:sz="4" w:space="0" w:color="auto"/>
            </w:tcBorders>
            <w:shd w:val="clear" w:color="auto" w:fill="FFFFFF"/>
          </w:tcPr>
          <w:p w14:paraId="0DD0276A" w14:textId="77777777" w:rsidR="0073308A" w:rsidRDefault="0073308A" w:rsidP="00F772E6">
            <w:pPr>
              <w:autoSpaceDE w:val="0"/>
              <w:autoSpaceDN w:val="0"/>
              <w:adjustRightInd w:val="0"/>
              <w:spacing w:before="60" w:afterLines="60" w:after="144"/>
              <w:rPr>
                <w:rFonts w:ascii="Calibri" w:hAnsi="Calibri" w:cs="Calibri"/>
                <w:b/>
                <w:color w:val="0D0D0D"/>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584BC0B" w14:textId="77777777" w:rsidR="0073308A" w:rsidRDefault="0073308A"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2.2.2 Indicator 2 to Output 2 related to Outcome 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02E9DC1" w14:textId="77777777" w:rsidR="0073308A" w:rsidRDefault="0073308A" w:rsidP="007E6993">
            <w:pPr>
              <w:spacing w:before="60" w:afterLines="60" w:after="144"/>
              <w:jc w:val="left"/>
              <w:rPr>
                <w:rFonts w:ascii="Calibri" w:hAnsi="Calibri" w:cs="Calibri"/>
                <w:sz w:val="18"/>
                <w:szCs w:val="18"/>
              </w:rPr>
            </w:pPr>
            <w:r>
              <w:rPr>
                <w:rFonts w:ascii="Calibri" w:hAnsi="Calibri" w:cs="Calibri"/>
                <w:sz w:val="18"/>
                <w:szCs w:val="18"/>
              </w:rPr>
              <w:t>2.2.2 Baseline for indicator 2.1.2 (same unit of measure)</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766D1F4" w14:textId="77777777" w:rsidR="0073308A" w:rsidRDefault="0073308A"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2.2.2 Target for Indicator 2.2.2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E913324" w14:textId="77777777" w:rsidR="0073308A" w:rsidRDefault="0073308A"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2.2.2 Current value for indicator 2.2.2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363BA15" w14:textId="77777777" w:rsidR="0073308A" w:rsidRDefault="0073308A">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2.2.2 Source of data for indicator 2.2.2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3E66E79" w14:textId="77777777" w:rsidR="0073308A" w:rsidRDefault="0073308A" w:rsidP="007E6993">
            <w:pPr>
              <w:autoSpaceDE w:val="0"/>
              <w:autoSpaceDN w:val="0"/>
              <w:adjustRightInd w:val="0"/>
              <w:spacing w:before="60" w:afterLines="60" w:after="144"/>
              <w:jc w:val="left"/>
              <w:rPr>
                <w:rFonts w:ascii="Calibri" w:hAnsi="Calibri" w:cs="Calibri"/>
                <w:sz w:val="18"/>
                <w:szCs w:val="18"/>
              </w:rPr>
            </w:pPr>
          </w:p>
        </w:tc>
      </w:tr>
      <w:tr w:rsidR="00892C8E" w:rsidRPr="00473C66" w14:paraId="7F3B64FC" w14:textId="77777777">
        <w:trPr>
          <w:trHeight w:val="353"/>
          <w:jc w:val="center"/>
        </w:trPr>
        <w:tc>
          <w:tcPr>
            <w:tcW w:w="0" w:type="auto"/>
            <w:vMerge/>
            <w:shd w:val="clear" w:color="auto" w:fill="DEEAF6"/>
            <w:textDirection w:val="btLr"/>
          </w:tcPr>
          <w:p w14:paraId="4557313A" w14:textId="77777777" w:rsidR="0073308A" w:rsidRDefault="0073308A"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vMerge/>
            <w:tcBorders>
              <w:bottom w:val="single" w:sz="4" w:space="0" w:color="auto"/>
              <w:right w:val="single" w:sz="4" w:space="0" w:color="auto"/>
            </w:tcBorders>
            <w:shd w:val="clear" w:color="auto" w:fill="FFFFFF"/>
          </w:tcPr>
          <w:p w14:paraId="3D086420" w14:textId="77777777" w:rsidR="0073308A" w:rsidRDefault="0073308A" w:rsidP="00F772E6">
            <w:pPr>
              <w:autoSpaceDE w:val="0"/>
              <w:autoSpaceDN w:val="0"/>
              <w:adjustRightInd w:val="0"/>
              <w:spacing w:before="60" w:afterLines="60" w:after="144"/>
              <w:rPr>
                <w:rFonts w:ascii="Calibri" w:hAnsi="Calibri" w:cs="Calibri"/>
                <w:b/>
                <w:color w:val="0D0D0D"/>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5F5E23D" w14:textId="77777777" w:rsidR="0073308A" w:rsidRDefault="0073308A"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4F503FE" w14:textId="77777777" w:rsidR="0073308A" w:rsidRDefault="0073308A"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6A70C35" w14:textId="77777777" w:rsidR="0073308A" w:rsidRDefault="0073308A" w:rsidP="007E6993">
            <w:pPr>
              <w:spacing w:before="60" w:afterLines="60" w:after="144"/>
              <w:jc w:val="left"/>
              <w:rPr>
                <w:rFonts w:ascii="Calibri" w:hAnsi="Calibri" w:cs="Calibri"/>
                <w:sz w:val="18"/>
                <w:szCs w:val="18"/>
              </w:rPr>
            </w:pPr>
            <w:r>
              <w:rPr>
                <w:rFonts w:ascii="Calibri" w:hAnsi="Calibri" w:cs="Calibri"/>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18BF411" w14:textId="77777777" w:rsidR="0073308A" w:rsidRDefault="0073308A"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11F0D77" w14:textId="77777777" w:rsidR="0073308A" w:rsidRDefault="0073308A" w:rsidP="007E6993">
            <w:pPr>
              <w:autoSpaceDE w:val="0"/>
              <w:autoSpaceDN w:val="0"/>
              <w:adjustRightInd w:val="0"/>
              <w:spacing w:before="60" w:afterLines="60" w:after="144"/>
              <w:jc w:val="left"/>
              <w:rPr>
                <w:rFonts w:ascii="Calibri" w:hAnsi="Calibri" w:cs="Calibri"/>
                <w:sz w:val="18"/>
                <w:szCs w:val="18"/>
              </w:rPr>
            </w:pPr>
            <w:r>
              <w:rPr>
                <w:rFonts w:ascii="Calibri" w:hAnsi="Calibri" w:cs="Calibri"/>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F54472E" w14:textId="77777777" w:rsidR="0073308A" w:rsidRDefault="0073308A" w:rsidP="007E6993">
            <w:pPr>
              <w:autoSpaceDE w:val="0"/>
              <w:autoSpaceDN w:val="0"/>
              <w:adjustRightInd w:val="0"/>
              <w:spacing w:before="60" w:afterLines="60" w:after="144"/>
              <w:jc w:val="left"/>
              <w:rPr>
                <w:rFonts w:ascii="Calibri" w:hAnsi="Calibri" w:cs="Calibri"/>
                <w:sz w:val="18"/>
                <w:szCs w:val="18"/>
              </w:rPr>
            </w:pPr>
          </w:p>
        </w:tc>
      </w:tr>
      <w:tr w:rsidR="00892C8E" w:rsidRPr="00473C66" w14:paraId="4C81AF5B" w14:textId="77777777">
        <w:trPr>
          <w:trHeight w:val="353"/>
          <w:jc w:val="center"/>
        </w:trPr>
        <w:tc>
          <w:tcPr>
            <w:tcW w:w="0" w:type="auto"/>
            <w:vMerge/>
            <w:tcBorders>
              <w:bottom w:val="single" w:sz="4" w:space="0" w:color="auto"/>
            </w:tcBorders>
            <w:shd w:val="clear" w:color="auto" w:fill="DEEAF6"/>
            <w:textDirection w:val="btLr"/>
          </w:tcPr>
          <w:p w14:paraId="249E0282" w14:textId="77777777" w:rsidR="003B25A1" w:rsidRDefault="003B25A1" w:rsidP="00F772E6">
            <w:pPr>
              <w:tabs>
                <w:tab w:val="left" w:pos="0"/>
                <w:tab w:val="left" w:pos="132"/>
              </w:tabs>
              <w:spacing w:before="60" w:afterLines="60" w:after="144"/>
              <w:ind w:left="113" w:right="113" w:hanging="101"/>
              <w:jc w:val="center"/>
              <w:rPr>
                <w:rFonts w:ascii="Calibri" w:hAnsi="Calibri" w:cs="Calibri"/>
                <w:b/>
                <w:i/>
                <w:sz w:val="18"/>
                <w:szCs w:val="18"/>
              </w:rPr>
            </w:pPr>
          </w:p>
        </w:tc>
        <w:tc>
          <w:tcPr>
            <w:tcW w:w="0" w:type="auto"/>
            <w:tcBorders>
              <w:top w:val="single" w:sz="4" w:space="0" w:color="auto"/>
              <w:bottom w:val="single" w:sz="4" w:space="0" w:color="auto"/>
              <w:right w:val="single" w:sz="4" w:space="0" w:color="auto"/>
            </w:tcBorders>
            <w:shd w:val="clear" w:color="auto" w:fill="FFFFFF"/>
          </w:tcPr>
          <w:p w14:paraId="5CD3071F" w14:textId="77777777" w:rsidR="003B25A1" w:rsidRDefault="003305D1" w:rsidP="00F772E6">
            <w:pPr>
              <w:autoSpaceDE w:val="0"/>
              <w:autoSpaceDN w:val="0"/>
              <w:adjustRightInd w:val="0"/>
              <w:spacing w:before="60" w:afterLines="60" w:after="144"/>
              <w:rPr>
                <w:rFonts w:ascii="Calibri" w:hAnsi="Calibri" w:cs="Calibri"/>
                <w:b/>
                <w:sz w:val="18"/>
                <w:szCs w:val="18"/>
              </w:rPr>
            </w:pPr>
            <w:r>
              <w:rPr>
                <w:rFonts w:ascii="Calibri" w:hAnsi="Calibri" w:cs="Calibri"/>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6C51E8F"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33215CF"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37B9970"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7BA459E"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00D6F66"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E779450" w14:textId="77777777" w:rsidR="003B25A1" w:rsidRDefault="003B25A1" w:rsidP="007E6993">
            <w:pPr>
              <w:autoSpaceDE w:val="0"/>
              <w:autoSpaceDN w:val="0"/>
              <w:adjustRightInd w:val="0"/>
              <w:spacing w:before="60" w:afterLines="60" w:after="144"/>
              <w:jc w:val="left"/>
              <w:rPr>
                <w:rFonts w:ascii="Calibri" w:hAnsi="Calibri" w:cs="Calibri"/>
                <w:sz w:val="18"/>
                <w:szCs w:val="18"/>
              </w:rPr>
            </w:pPr>
          </w:p>
        </w:tc>
      </w:tr>
    </w:tbl>
    <w:p w14:paraId="26311E49" w14:textId="77777777" w:rsidR="00F11A37" w:rsidRDefault="00F11A37" w:rsidP="007E6993">
      <w:pPr>
        <w:rPr>
          <w:rFonts w:ascii="Calibri" w:hAnsi="Calibri" w:cs="Calibri"/>
          <w:b/>
          <w:i/>
        </w:rPr>
      </w:pPr>
    </w:p>
    <w:p w14:paraId="4563A365" w14:textId="57D8EAFD" w:rsidR="005155D9" w:rsidRDefault="00F11A37" w:rsidP="00C93A3A">
      <w:pPr>
        <w:pStyle w:val="Heading1"/>
        <w:rPr>
          <w:rFonts w:ascii="Calibri" w:hAnsi="Calibri" w:cs="Calibri"/>
        </w:rPr>
      </w:pPr>
      <w:r>
        <w:rPr>
          <w:rFonts w:ascii="Calibri" w:hAnsi="Calibri" w:cs="Calibri"/>
        </w:rPr>
        <w:br w:type="page"/>
      </w:r>
      <w:r w:rsidR="005155D9">
        <w:rPr>
          <w:rFonts w:ascii="Calibri" w:hAnsi="Calibri" w:cs="Calibri"/>
        </w:rPr>
        <w:lastRenderedPageBreak/>
        <w:t>Activit</w:t>
      </w:r>
      <w:r w:rsidR="00E738B6">
        <w:rPr>
          <w:rFonts w:ascii="Calibri" w:hAnsi="Calibri" w:cs="Calibri"/>
        </w:rPr>
        <w:t>ies</w:t>
      </w:r>
      <w:r w:rsidR="005155D9">
        <w:rPr>
          <w:rFonts w:ascii="Calibri" w:hAnsi="Calibri" w:cs="Calibri"/>
        </w:rPr>
        <w:t xml:space="preserve"> Matrix</w:t>
      </w:r>
    </w:p>
    <w:p w14:paraId="1A804178" w14:textId="77777777" w:rsidR="005155D9" w:rsidRDefault="005155D9" w:rsidP="005155D9">
      <w:pPr>
        <w:pStyle w:val="ListParagraph"/>
        <w:ind w:left="0"/>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255"/>
        <w:gridCol w:w="5300"/>
        <w:gridCol w:w="3401"/>
      </w:tblGrid>
      <w:tr w:rsidR="00B22539" w:rsidRPr="00473C66" w14:paraId="289D587D" w14:textId="77777777" w:rsidTr="00C93A3A">
        <w:trPr>
          <w:trHeight w:val="558"/>
        </w:trPr>
        <w:tc>
          <w:tcPr>
            <w:tcW w:w="1070" w:type="pct"/>
            <w:tcBorders>
              <w:top w:val="single" w:sz="4" w:space="0" w:color="auto"/>
              <w:left w:val="single" w:sz="4" w:space="0" w:color="auto"/>
              <w:bottom w:val="single" w:sz="4" w:space="0" w:color="auto"/>
              <w:right w:val="single" w:sz="4" w:space="0" w:color="auto"/>
            </w:tcBorders>
            <w:shd w:val="clear" w:color="auto" w:fill="FFFFFF"/>
            <w:vAlign w:val="center"/>
          </w:tcPr>
          <w:p w14:paraId="00C80D76" w14:textId="1F7008A4" w:rsidR="00B22539" w:rsidRDefault="00B22539" w:rsidP="00567ADC">
            <w:pPr>
              <w:spacing w:after="0"/>
              <w:jc w:val="center"/>
              <w:rPr>
                <w:rFonts w:ascii="Calibri" w:hAnsi="Calibri" w:cs="Calibri"/>
                <w:b/>
                <w:bCs/>
                <w:sz w:val="20"/>
              </w:rPr>
            </w:pPr>
            <w:r>
              <w:rPr>
                <w:rFonts w:ascii="Calibri" w:hAnsi="Calibri" w:cs="Calibri"/>
                <w:b/>
                <w:bCs/>
                <w:sz w:val="20"/>
              </w:rPr>
              <w:t xml:space="preserve">Outputs </w:t>
            </w:r>
          </w:p>
        </w:tc>
        <w:tc>
          <w:tcPr>
            <w:tcW w:w="1070" w:type="pct"/>
            <w:tcBorders>
              <w:top w:val="single" w:sz="4" w:space="0" w:color="auto"/>
              <w:left w:val="single" w:sz="4" w:space="0" w:color="auto"/>
              <w:bottom w:val="single" w:sz="4" w:space="0" w:color="auto"/>
              <w:right w:val="single" w:sz="4" w:space="0" w:color="auto"/>
            </w:tcBorders>
            <w:shd w:val="clear" w:color="auto" w:fill="FFFFFF"/>
            <w:vAlign w:val="center"/>
          </w:tcPr>
          <w:p w14:paraId="53552C42" w14:textId="76003397" w:rsidR="00B22539" w:rsidRDefault="00B22539" w:rsidP="00567ADC">
            <w:pPr>
              <w:spacing w:after="0"/>
              <w:jc w:val="center"/>
              <w:rPr>
                <w:rFonts w:ascii="Calibri" w:hAnsi="Calibri" w:cs="Calibri"/>
                <w:b/>
                <w:bCs/>
                <w:i/>
                <w:iCs/>
                <w:sz w:val="20"/>
              </w:rPr>
            </w:pPr>
            <w:r>
              <w:rPr>
                <w:rFonts w:ascii="Calibri" w:hAnsi="Calibri" w:cs="Calibri"/>
                <w:b/>
                <w:bCs/>
                <w:i/>
                <w:iCs/>
                <w:sz w:val="20"/>
              </w:rPr>
              <w:t>Activities</w:t>
            </w:r>
          </w:p>
        </w:tc>
        <w:tc>
          <w:tcPr>
            <w:tcW w:w="1742" w:type="pct"/>
            <w:tcBorders>
              <w:top w:val="single" w:sz="4" w:space="0" w:color="auto"/>
              <w:left w:val="single" w:sz="4" w:space="0" w:color="auto"/>
              <w:bottom w:val="single" w:sz="4" w:space="0" w:color="auto"/>
              <w:right w:val="single" w:sz="4" w:space="0" w:color="auto"/>
            </w:tcBorders>
            <w:shd w:val="clear" w:color="auto" w:fill="FFFFFF"/>
            <w:vAlign w:val="center"/>
          </w:tcPr>
          <w:p w14:paraId="058FD432" w14:textId="77777777" w:rsidR="00B22539" w:rsidRDefault="00B22539" w:rsidP="00567ADC">
            <w:pPr>
              <w:spacing w:after="0"/>
              <w:jc w:val="center"/>
              <w:rPr>
                <w:rFonts w:ascii="Calibri" w:hAnsi="Calibri" w:cs="Calibri"/>
                <w:b/>
                <w:bCs/>
                <w:i/>
                <w:iCs/>
                <w:sz w:val="20"/>
              </w:rPr>
            </w:pPr>
            <w:r>
              <w:rPr>
                <w:rFonts w:ascii="Calibri" w:hAnsi="Calibri" w:cs="Calibri"/>
                <w:b/>
                <w:bCs/>
                <w:i/>
                <w:iCs/>
                <w:sz w:val="20"/>
              </w:rPr>
              <w:t>Indicative inputs and amounts</w:t>
            </w:r>
          </w:p>
        </w:tc>
        <w:tc>
          <w:tcPr>
            <w:tcW w:w="1118" w:type="pct"/>
            <w:tcBorders>
              <w:top w:val="single" w:sz="4" w:space="0" w:color="auto"/>
              <w:left w:val="single" w:sz="4" w:space="0" w:color="auto"/>
              <w:bottom w:val="single" w:sz="4" w:space="0" w:color="auto"/>
              <w:right w:val="single" w:sz="4" w:space="0" w:color="auto"/>
            </w:tcBorders>
            <w:vAlign w:val="center"/>
          </w:tcPr>
          <w:p w14:paraId="79CC2B12" w14:textId="77777777" w:rsidR="00B22539" w:rsidRDefault="00B22539" w:rsidP="00567ADC">
            <w:pPr>
              <w:spacing w:after="0"/>
              <w:jc w:val="center"/>
              <w:rPr>
                <w:rFonts w:ascii="Calibri" w:hAnsi="Calibri" w:cs="Calibri"/>
                <w:b/>
                <w:i/>
                <w:sz w:val="20"/>
              </w:rPr>
            </w:pPr>
            <w:r>
              <w:rPr>
                <w:rFonts w:ascii="Calibri" w:hAnsi="Calibri" w:cs="Calibri"/>
                <w:b/>
                <w:i/>
                <w:sz w:val="20"/>
              </w:rPr>
              <w:t>Assumptions</w:t>
            </w:r>
          </w:p>
        </w:tc>
      </w:tr>
      <w:tr w:rsidR="00B22539" w:rsidRPr="00473C66" w14:paraId="7D9ED1CF" w14:textId="77777777" w:rsidTr="00C93A3A">
        <w:trPr>
          <w:cantSplit/>
          <w:trHeight w:val="558"/>
        </w:trPr>
        <w:tc>
          <w:tcPr>
            <w:tcW w:w="1070" w:type="pct"/>
            <w:tcBorders>
              <w:top w:val="single" w:sz="4" w:space="0" w:color="auto"/>
              <w:left w:val="single" w:sz="4" w:space="0" w:color="auto"/>
              <w:bottom w:val="single" w:sz="4" w:space="0" w:color="auto"/>
              <w:right w:val="single" w:sz="4" w:space="0" w:color="auto"/>
            </w:tcBorders>
            <w:shd w:val="clear" w:color="auto" w:fill="FFFFFF"/>
          </w:tcPr>
          <w:p w14:paraId="3A322C91" w14:textId="77777777" w:rsidR="00B22539" w:rsidRDefault="00B22539" w:rsidP="00B22539">
            <w:pPr>
              <w:spacing w:after="0"/>
              <w:rPr>
                <w:rFonts w:ascii="Calibri" w:hAnsi="Calibri" w:cs="Calibri"/>
                <w:i/>
                <w:iCs/>
                <w:sz w:val="20"/>
              </w:rPr>
            </w:pPr>
            <w:r>
              <w:rPr>
                <w:rFonts w:ascii="Calibri" w:hAnsi="Calibri" w:cs="Calibri"/>
                <w:i/>
                <w:iCs/>
                <w:sz w:val="20"/>
              </w:rPr>
              <w:t xml:space="preserve">The outputs listed in the </w:t>
            </w:r>
            <w:proofErr w:type="spellStart"/>
            <w:r>
              <w:rPr>
                <w:rFonts w:ascii="Calibri" w:hAnsi="Calibri" w:cs="Calibri"/>
                <w:i/>
                <w:iCs/>
                <w:sz w:val="20"/>
              </w:rPr>
              <w:t>Logframe</w:t>
            </w:r>
            <w:proofErr w:type="spellEnd"/>
            <w:r>
              <w:rPr>
                <w:rFonts w:ascii="Calibri" w:hAnsi="Calibri" w:cs="Calibri"/>
                <w:i/>
                <w:iCs/>
                <w:sz w:val="20"/>
              </w:rPr>
              <w:t xml:space="preserve"> are achieved via the implementation of the activities.</w:t>
            </w:r>
          </w:p>
          <w:p w14:paraId="0E6C57A1" w14:textId="77777777" w:rsidR="00B22539" w:rsidRDefault="00B22539" w:rsidP="00B22539">
            <w:pPr>
              <w:spacing w:after="0"/>
              <w:rPr>
                <w:rFonts w:ascii="Calibri" w:hAnsi="Calibri" w:cs="Calibri"/>
                <w:i/>
                <w:iCs/>
                <w:sz w:val="20"/>
              </w:rPr>
            </w:pPr>
          </w:p>
          <w:p w14:paraId="7B1B3C77" w14:textId="31E49B15" w:rsidR="00B22539" w:rsidRDefault="00B22539" w:rsidP="00B22539">
            <w:pPr>
              <w:spacing w:after="0"/>
              <w:rPr>
                <w:rFonts w:ascii="Calibri" w:hAnsi="Calibri" w:cs="Calibri"/>
                <w:i/>
                <w:iCs/>
                <w:color w:val="FF0000"/>
                <w:sz w:val="20"/>
                <w:highlight w:val="yellow"/>
              </w:rPr>
            </w:pPr>
            <w:r>
              <w:rPr>
                <w:rFonts w:ascii="Calibri" w:hAnsi="Calibri" w:cs="Calibri"/>
                <w:i/>
                <w:color w:val="FF0000"/>
                <w:sz w:val="20"/>
              </w:rPr>
              <w:t>Please delete this row with instructions once the activities matrix is completed.</w:t>
            </w:r>
          </w:p>
        </w:tc>
        <w:tc>
          <w:tcPr>
            <w:tcW w:w="1070" w:type="pct"/>
            <w:tcBorders>
              <w:top w:val="single" w:sz="4" w:space="0" w:color="auto"/>
              <w:left w:val="single" w:sz="4" w:space="0" w:color="auto"/>
              <w:bottom w:val="single" w:sz="4" w:space="0" w:color="auto"/>
              <w:right w:val="single" w:sz="4" w:space="0" w:color="auto"/>
            </w:tcBorders>
            <w:shd w:val="clear" w:color="auto" w:fill="FFFFFF"/>
          </w:tcPr>
          <w:p w14:paraId="37586C22" w14:textId="15B92709" w:rsidR="00B22539" w:rsidRDefault="00B22539" w:rsidP="00567ADC">
            <w:pPr>
              <w:spacing w:after="0"/>
              <w:rPr>
                <w:rFonts w:ascii="Calibri" w:hAnsi="Calibri" w:cs="Calibri"/>
                <w:i/>
                <w:iCs/>
                <w:strike/>
                <w:sz w:val="20"/>
              </w:rPr>
            </w:pPr>
            <w:r>
              <w:rPr>
                <w:rFonts w:ascii="Calibri" w:hAnsi="Calibri" w:cs="Calibri"/>
                <w:i/>
                <w:iCs/>
                <w:sz w:val="20"/>
              </w:rPr>
              <w:t xml:space="preserve">What are the key activities to be carried out to produce the intended outputs? </w:t>
            </w:r>
          </w:p>
          <w:p w14:paraId="56391B15" w14:textId="77777777" w:rsidR="00B22539" w:rsidRDefault="00B22539" w:rsidP="00567ADC">
            <w:pPr>
              <w:spacing w:after="0"/>
              <w:rPr>
                <w:rFonts w:ascii="Calibri" w:hAnsi="Calibri" w:cs="Calibri"/>
                <w:i/>
                <w:strike/>
                <w:sz w:val="20"/>
                <w:highlight w:val="yellow"/>
              </w:rPr>
            </w:pPr>
          </w:p>
          <w:p w14:paraId="67D0E073" w14:textId="77777777" w:rsidR="00B22539" w:rsidRDefault="00B22539" w:rsidP="00567ADC">
            <w:pPr>
              <w:spacing w:after="0"/>
              <w:rPr>
                <w:rFonts w:ascii="Calibri" w:hAnsi="Calibri" w:cs="Calibri"/>
                <w:i/>
                <w:sz w:val="20"/>
              </w:rPr>
            </w:pPr>
            <w:r>
              <w:rPr>
                <w:rFonts w:ascii="Calibri" w:hAnsi="Calibri" w:cs="Calibri"/>
                <w:i/>
                <w:sz w:val="20"/>
              </w:rPr>
              <w:t xml:space="preserve">Activities should be linked to corresponding output(s) following the numbering provided in the </w:t>
            </w:r>
            <w:proofErr w:type="spellStart"/>
            <w:proofErr w:type="gramStart"/>
            <w:r>
              <w:rPr>
                <w:rFonts w:ascii="Calibri" w:hAnsi="Calibri" w:cs="Calibri"/>
                <w:i/>
                <w:sz w:val="20"/>
              </w:rPr>
              <w:t>Logframe</w:t>
            </w:r>
            <w:proofErr w:type="spellEnd"/>
            <w:proofErr w:type="gramEnd"/>
          </w:p>
          <w:p w14:paraId="533F843A" w14:textId="77777777" w:rsidR="00B22539" w:rsidRDefault="00B22539" w:rsidP="00567ADC">
            <w:pPr>
              <w:spacing w:after="0"/>
              <w:rPr>
                <w:rFonts w:ascii="Calibri" w:hAnsi="Calibri" w:cs="Calibri"/>
                <w:i/>
                <w:sz w:val="20"/>
                <w:highlight w:val="yellow"/>
              </w:rPr>
            </w:pPr>
          </w:p>
          <w:p w14:paraId="46C086DA" w14:textId="77777777" w:rsidR="00B22539" w:rsidRDefault="00B22539" w:rsidP="00567ADC">
            <w:pPr>
              <w:spacing w:after="0"/>
              <w:rPr>
                <w:rFonts w:ascii="Calibri" w:hAnsi="Calibri" w:cs="Calibri"/>
                <w:i/>
                <w:color w:val="FF0000"/>
                <w:sz w:val="20"/>
                <w:highlight w:val="yellow"/>
              </w:rPr>
            </w:pPr>
            <w:r>
              <w:rPr>
                <w:rFonts w:ascii="Calibri" w:hAnsi="Calibri" w:cs="Calibri"/>
                <w:i/>
                <w:color w:val="FF0000"/>
                <w:sz w:val="20"/>
              </w:rPr>
              <w:t>Please delete this row with instructions once the activities matrix is completed.</w:t>
            </w:r>
          </w:p>
        </w:tc>
        <w:tc>
          <w:tcPr>
            <w:tcW w:w="1742" w:type="pct"/>
            <w:tcBorders>
              <w:top w:val="single" w:sz="4" w:space="0" w:color="auto"/>
              <w:left w:val="single" w:sz="4" w:space="0" w:color="auto"/>
              <w:bottom w:val="single" w:sz="4" w:space="0" w:color="auto"/>
              <w:right w:val="single" w:sz="4" w:space="0" w:color="auto"/>
            </w:tcBorders>
            <w:shd w:val="clear" w:color="auto" w:fill="FFFFFF"/>
          </w:tcPr>
          <w:p w14:paraId="6302349B" w14:textId="77777777" w:rsidR="00B22539" w:rsidRDefault="00B22539" w:rsidP="00567ADC">
            <w:pPr>
              <w:spacing w:after="0"/>
              <w:jc w:val="left"/>
              <w:rPr>
                <w:rFonts w:ascii="Calibri" w:hAnsi="Calibri" w:cs="Calibri"/>
                <w:b/>
                <w:bCs/>
                <w:i/>
                <w:iCs/>
                <w:sz w:val="20"/>
              </w:rPr>
            </w:pPr>
            <w:r>
              <w:rPr>
                <w:rFonts w:ascii="Calibri" w:hAnsi="Calibri" w:cs="Calibri"/>
                <w:b/>
                <w:bCs/>
                <w:i/>
                <w:iCs/>
                <w:sz w:val="20"/>
              </w:rPr>
              <w:t>Inputs</w:t>
            </w:r>
          </w:p>
          <w:p w14:paraId="66A90F39" w14:textId="77777777" w:rsidR="00B22539" w:rsidRDefault="00B22539" w:rsidP="00567ADC">
            <w:pPr>
              <w:spacing w:after="0"/>
              <w:jc w:val="left"/>
              <w:rPr>
                <w:rFonts w:ascii="Calibri" w:hAnsi="Calibri" w:cs="Calibri"/>
                <w:i/>
                <w:iCs/>
                <w:sz w:val="20"/>
              </w:rPr>
            </w:pPr>
            <w:r>
              <w:rPr>
                <w:rFonts w:ascii="Calibri" w:hAnsi="Calibri" w:cs="Calibri"/>
                <w:i/>
                <w:iCs/>
                <w:sz w:val="20"/>
              </w:rPr>
              <w:t xml:space="preserve">What are the political, technical, financial, </w:t>
            </w:r>
            <w:proofErr w:type="gramStart"/>
            <w:r>
              <w:rPr>
                <w:rFonts w:ascii="Calibri" w:hAnsi="Calibri" w:cs="Calibri"/>
                <w:i/>
                <w:iCs/>
                <w:sz w:val="20"/>
              </w:rPr>
              <w:t>human</w:t>
            </w:r>
            <w:proofErr w:type="gramEnd"/>
            <w:r>
              <w:rPr>
                <w:rFonts w:ascii="Calibri" w:hAnsi="Calibri" w:cs="Calibri"/>
                <w:i/>
                <w:iCs/>
                <w:sz w:val="20"/>
              </w:rPr>
              <w:t xml:space="preserve"> and material resources required to implement these activities, e.g. staff, equipment, supplies, operational facilities, etc. </w:t>
            </w:r>
          </w:p>
          <w:p w14:paraId="7EB9F3A4" w14:textId="77777777" w:rsidR="00B22539" w:rsidRDefault="00B22539" w:rsidP="00567ADC">
            <w:pPr>
              <w:spacing w:after="0"/>
              <w:jc w:val="left"/>
              <w:rPr>
                <w:rFonts w:ascii="Calibri" w:hAnsi="Calibri" w:cs="Calibri"/>
                <w:b/>
                <w:bCs/>
                <w:i/>
                <w:iCs/>
                <w:sz w:val="20"/>
                <w:highlight w:val="yellow"/>
              </w:rPr>
            </w:pPr>
          </w:p>
          <w:p w14:paraId="3EC4D709" w14:textId="77777777" w:rsidR="00B22539" w:rsidRDefault="00B22539" w:rsidP="00567ADC">
            <w:pPr>
              <w:spacing w:after="0"/>
              <w:jc w:val="left"/>
              <w:rPr>
                <w:rFonts w:ascii="Calibri" w:hAnsi="Calibri" w:cs="Calibri"/>
                <w:b/>
                <w:bCs/>
                <w:i/>
                <w:iCs/>
                <w:sz w:val="20"/>
              </w:rPr>
            </w:pPr>
            <w:r>
              <w:rPr>
                <w:rFonts w:ascii="Calibri" w:hAnsi="Calibri" w:cs="Calibri"/>
                <w:b/>
                <w:bCs/>
                <w:i/>
                <w:iCs/>
                <w:sz w:val="20"/>
              </w:rPr>
              <w:t>Costs</w:t>
            </w:r>
          </w:p>
          <w:p w14:paraId="207A42DF" w14:textId="77777777" w:rsidR="00B22539" w:rsidRDefault="00B22539" w:rsidP="00567ADC">
            <w:pPr>
              <w:spacing w:after="0"/>
              <w:jc w:val="left"/>
              <w:rPr>
                <w:rFonts w:ascii="Calibri" w:hAnsi="Calibri" w:cs="Calibri"/>
                <w:i/>
                <w:iCs/>
                <w:sz w:val="20"/>
              </w:rPr>
            </w:pPr>
            <w:r>
              <w:rPr>
                <w:rFonts w:ascii="Calibri" w:hAnsi="Calibri" w:cs="Calibri"/>
                <w:i/>
                <w:iCs/>
                <w:sz w:val="20"/>
              </w:rPr>
              <w:t>What are the indicative costs per activity? This should not replicate the Budget but indicatively identify the costs allocated per activity.</w:t>
            </w:r>
          </w:p>
          <w:p w14:paraId="0D642D3F" w14:textId="77777777" w:rsidR="00B22539" w:rsidRDefault="00B22539" w:rsidP="00567ADC">
            <w:pPr>
              <w:spacing w:after="0"/>
              <w:jc w:val="left"/>
              <w:rPr>
                <w:rFonts w:ascii="Calibri" w:hAnsi="Calibri" w:cs="Calibri"/>
                <w:b/>
                <w:bCs/>
                <w:i/>
                <w:iCs/>
                <w:sz w:val="20"/>
              </w:rPr>
            </w:pPr>
          </w:p>
          <w:p w14:paraId="57288142" w14:textId="77777777" w:rsidR="00B22539" w:rsidRDefault="00B22539" w:rsidP="00567ADC">
            <w:pPr>
              <w:spacing w:after="0"/>
              <w:jc w:val="left"/>
              <w:rPr>
                <w:rFonts w:ascii="Calibri" w:hAnsi="Calibri" w:cs="Calibri"/>
                <w:b/>
                <w:bCs/>
                <w:i/>
                <w:iCs/>
                <w:color w:val="FF0000"/>
                <w:sz w:val="20"/>
              </w:rPr>
            </w:pPr>
            <w:r>
              <w:rPr>
                <w:rFonts w:ascii="Calibri" w:hAnsi="Calibri" w:cs="Calibri"/>
                <w:i/>
                <w:color w:val="FF0000"/>
                <w:sz w:val="20"/>
              </w:rPr>
              <w:t>Please delete this row with instructions once the activities matrix is completed</w:t>
            </w:r>
            <w:r>
              <w:rPr>
                <w:rFonts w:ascii="Calibri" w:hAnsi="Calibri" w:cs="Calibri"/>
                <w:i/>
                <w:iCs/>
                <w:color w:val="FF0000"/>
                <w:sz w:val="20"/>
              </w:rPr>
              <w:t>.</w:t>
            </w:r>
          </w:p>
        </w:tc>
        <w:tc>
          <w:tcPr>
            <w:tcW w:w="1118" w:type="pct"/>
            <w:tcBorders>
              <w:top w:val="single" w:sz="4" w:space="0" w:color="auto"/>
              <w:left w:val="single" w:sz="4" w:space="0" w:color="auto"/>
              <w:bottom w:val="single" w:sz="4" w:space="0" w:color="auto"/>
              <w:right w:val="single" w:sz="4" w:space="0" w:color="auto"/>
            </w:tcBorders>
          </w:tcPr>
          <w:p w14:paraId="6B673898" w14:textId="77777777" w:rsidR="00670589" w:rsidRDefault="00B22539" w:rsidP="00C93A3A">
            <w:pPr>
              <w:spacing w:after="0"/>
              <w:rPr>
                <w:rFonts w:ascii="Calibri" w:hAnsi="Calibri" w:cs="Calibri"/>
                <w:i/>
                <w:sz w:val="20"/>
              </w:rPr>
            </w:pPr>
            <w:r>
              <w:rPr>
                <w:rFonts w:ascii="Calibri" w:hAnsi="Calibri" w:cs="Calibri"/>
                <w:i/>
                <w:iCs/>
                <w:sz w:val="20"/>
              </w:rPr>
              <w:t xml:space="preserve">External, </w:t>
            </w:r>
            <w:proofErr w:type="gramStart"/>
            <w:r>
              <w:rPr>
                <w:rFonts w:ascii="Calibri" w:hAnsi="Calibri" w:cs="Calibri"/>
                <w:i/>
                <w:iCs/>
                <w:sz w:val="20"/>
              </w:rPr>
              <w:t>necessary</w:t>
            </w:r>
            <w:proofErr w:type="gramEnd"/>
            <w:r>
              <w:rPr>
                <w:rFonts w:ascii="Calibri" w:hAnsi="Calibri" w:cs="Calibri"/>
                <w:i/>
                <w:iCs/>
                <w:sz w:val="20"/>
              </w:rPr>
              <w:t xml:space="preserve"> and positive conditions for implementing the intervention that are outside of its management's control.</w:t>
            </w:r>
            <w:r w:rsidR="00670589">
              <w:rPr>
                <w:rFonts w:ascii="Calibri" w:hAnsi="Calibri" w:cs="Calibri"/>
                <w:i/>
                <w:sz w:val="20"/>
              </w:rPr>
              <w:t xml:space="preserve"> </w:t>
            </w:r>
          </w:p>
          <w:p w14:paraId="47F3A3BB" w14:textId="67B6D070" w:rsidR="00B22539" w:rsidRDefault="00670589" w:rsidP="00C93A3A">
            <w:pPr>
              <w:spacing w:after="0"/>
              <w:rPr>
                <w:rFonts w:ascii="Calibri" w:hAnsi="Calibri" w:cs="Calibri"/>
                <w:i/>
                <w:iCs/>
                <w:sz w:val="20"/>
                <w:highlight w:val="yellow"/>
              </w:rPr>
            </w:pPr>
            <w:r>
              <w:rPr>
                <w:rFonts w:ascii="Calibri" w:hAnsi="Calibri" w:cs="Calibri"/>
                <w:i/>
                <w:sz w:val="20"/>
              </w:rPr>
              <w:t>If the activities are implemented and the assumptions listed here are verified it is likely the outputs are achieved.</w:t>
            </w:r>
          </w:p>
          <w:p w14:paraId="68DD2635" w14:textId="77777777" w:rsidR="00B22539" w:rsidRDefault="00B22539" w:rsidP="00C93A3A">
            <w:pPr>
              <w:spacing w:after="0"/>
              <w:rPr>
                <w:rFonts w:ascii="Calibri" w:hAnsi="Calibri" w:cs="Calibri"/>
                <w:b/>
                <w:i/>
                <w:sz w:val="20"/>
              </w:rPr>
            </w:pPr>
          </w:p>
          <w:p w14:paraId="070FA0F7" w14:textId="77777777" w:rsidR="00B22539" w:rsidRDefault="00B22539" w:rsidP="00C93A3A">
            <w:pPr>
              <w:spacing w:after="0"/>
              <w:rPr>
                <w:rFonts w:ascii="Calibri" w:hAnsi="Calibri" w:cs="Calibri"/>
                <w:b/>
                <w:i/>
                <w:color w:val="FF0000"/>
                <w:sz w:val="20"/>
              </w:rPr>
            </w:pPr>
            <w:r>
              <w:rPr>
                <w:rFonts w:ascii="Calibri" w:hAnsi="Calibri" w:cs="Calibri"/>
                <w:i/>
                <w:color w:val="FF0000"/>
                <w:sz w:val="20"/>
              </w:rPr>
              <w:t>Please delete this row with instructions once the activities matrix is completed.</w:t>
            </w:r>
          </w:p>
        </w:tc>
      </w:tr>
      <w:tr w:rsidR="00B22539" w:rsidRPr="00473C66" w14:paraId="1008952F" w14:textId="77777777" w:rsidTr="00C93A3A">
        <w:trPr>
          <w:cantSplit/>
          <w:trHeight w:val="558"/>
        </w:trPr>
        <w:tc>
          <w:tcPr>
            <w:tcW w:w="1070" w:type="pct"/>
            <w:tcBorders>
              <w:top w:val="single" w:sz="4" w:space="0" w:color="auto"/>
              <w:left w:val="single" w:sz="4" w:space="0" w:color="auto"/>
              <w:bottom w:val="single" w:sz="4" w:space="0" w:color="auto"/>
              <w:right w:val="single" w:sz="4" w:space="0" w:color="auto"/>
            </w:tcBorders>
            <w:shd w:val="clear" w:color="auto" w:fill="FFFFFF"/>
          </w:tcPr>
          <w:p w14:paraId="0DE9A037" w14:textId="540210C0" w:rsidR="00B22539" w:rsidRDefault="00670589" w:rsidP="00C93A3A">
            <w:pPr>
              <w:spacing w:after="0"/>
              <w:jc w:val="left"/>
              <w:rPr>
                <w:rFonts w:ascii="Calibri" w:hAnsi="Calibri" w:cs="Calibri"/>
                <w:sz w:val="20"/>
              </w:rPr>
            </w:pPr>
            <w:r>
              <w:rPr>
                <w:rFonts w:ascii="Calibri" w:hAnsi="Calibri" w:cs="Calibri"/>
                <w:sz w:val="20"/>
              </w:rPr>
              <w:t xml:space="preserve">Copy/paste from outputs in the </w:t>
            </w:r>
            <w:proofErr w:type="spellStart"/>
            <w:r>
              <w:rPr>
                <w:rFonts w:ascii="Calibri" w:hAnsi="Calibri" w:cs="Calibri"/>
                <w:sz w:val="20"/>
              </w:rPr>
              <w:t>Logframe</w:t>
            </w:r>
            <w:proofErr w:type="spellEnd"/>
          </w:p>
        </w:tc>
        <w:tc>
          <w:tcPr>
            <w:tcW w:w="1070" w:type="pct"/>
            <w:tcBorders>
              <w:top w:val="single" w:sz="4" w:space="0" w:color="auto"/>
              <w:left w:val="single" w:sz="4" w:space="0" w:color="auto"/>
              <w:bottom w:val="single" w:sz="4" w:space="0" w:color="auto"/>
              <w:right w:val="single" w:sz="4" w:space="0" w:color="auto"/>
            </w:tcBorders>
            <w:shd w:val="clear" w:color="auto" w:fill="FFFFFF"/>
          </w:tcPr>
          <w:p w14:paraId="50E3E73D" w14:textId="5EEB8F69" w:rsidR="00B22539" w:rsidRDefault="00B22539" w:rsidP="00567ADC">
            <w:pPr>
              <w:spacing w:after="0"/>
              <w:rPr>
                <w:rFonts w:ascii="Calibri" w:hAnsi="Calibri" w:cs="Calibri"/>
                <w:sz w:val="20"/>
              </w:rPr>
            </w:pPr>
            <w:r>
              <w:rPr>
                <w:rFonts w:ascii="Calibri" w:hAnsi="Calibri" w:cs="Calibri"/>
                <w:sz w:val="20"/>
              </w:rPr>
              <w:t>Activities related to output 1</w:t>
            </w:r>
          </w:p>
        </w:tc>
        <w:tc>
          <w:tcPr>
            <w:tcW w:w="1742" w:type="pct"/>
            <w:tcBorders>
              <w:top w:val="single" w:sz="4" w:space="0" w:color="auto"/>
              <w:left w:val="single" w:sz="4" w:space="0" w:color="auto"/>
              <w:bottom w:val="single" w:sz="4" w:space="0" w:color="auto"/>
              <w:right w:val="single" w:sz="4" w:space="0" w:color="auto"/>
            </w:tcBorders>
            <w:shd w:val="clear" w:color="auto" w:fill="FFFFFF"/>
          </w:tcPr>
          <w:p w14:paraId="522ADE82" w14:textId="77777777" w:rsidR="00B22539" w:rsidRDefault="00B22539" w:rsidP="00567ADC">
            <w:pPr>
              <w:spacing w:after="0"/>
              <w:jc w:val="center"/>
              <w:rPr>
                <w:rFonts w:ascii="Calibri" w:hAnsi="Calibri" w:cs="Calibri"/>
                <w:b/>
                <w:bCs/>
                <w:i/>
                <w:iCs/>
                <w:sz w:val="20"/>
              </w:rPr>
            </w:pPr>
          </w:p>
        </w:tc>
        <w:tc>
          <w:tcPr>
            <w:tcW w:w="1118" w:type="pct"/>
            <w:tcBorders>
              <w:top w:val="single" w:sz="4" w:space="0" w:color="auto"/>
              <w:left w:val="single" w:sz="4" w:space="0" w:color="auto"/>
              <w:bottom w:val="single" w:sz="4" w:space="0" w:color="auto"/>
              <w:right w:val="single" w:sz="4" w:space="0" w:color="auto"/>
            </w:tcBorders>
          </w:tcPr>
          <w:p w14:paraId="51A708C7" w14:textId="77777777" w:rsidR="00B22539" w:rsidRDefault="00B22539" w:rsidP="00567ADC">
            <w:pPr>
              <w:spacing w:after="0"/>
              <w:jc w:val="center"/>
              <w:rPr>
                <w:rFonts w:ascii="Calibri" w:hAnsi="Calibri" w:cs="Calibri"/>
                <w:b/>
                <w:i/>
                <w:sz w:val="20"/>
              </w:rPr>
            </w:pPr>
          </w:p>
        </w:tc>
      </w:tr>
      <w:tr w:rsidR="00B22539" w:rsidRPr="00473C66" w14:paraId="4CFAB3C5" w14:textId="77777777" w:rsidTr="00C93A3A">
        <w:trPr>
          <w:cantSplit/>
          <w:trHeight w:val="558"/>
        </w:trPr>
        <w:tc>
          <w:tcPr>
            <w:tcW w:w="1070" w:type="pct"/>
            <w:tcBorders>
              <w:top w:val="single" w:sz="4" w:space="0" w:color="auto"/>
              <w:left w:val="single" w:sz="4" w:space="0" w:color="auto"/>
              <w:bottom w:val="single" w:sz="4" w:space="0" w:color="auto"/>
              <w:right w:val="single" w:sz="4" w:space="0" w:color="auto"/>
            </w:tcBorders>
            <w:shd w:val="clear" w:color="auto" w:fill="FFFFFF"/>
          </w:tcPr>
          <w:p w14:paraId="559B60D6" w14:textId="53F4C89F" w:rsidR="00B22539" w:rsidRDefault="00670589" w:rsidP="00C93A3A">
            <w:pPr>
              <w:spacing w:after="0"/>
              <w:jc w:val="left"/>
              <w:rPr>
                <w:rFonts w:ascii="Calibri" w:hAnsi="Calibri" w:cs="Calibri"/>
                <w:sz w:val="20"/>
              </w:rPr>
            </w:pPr>
            <w:r>
              <w:rPr>
                <w:rFonts w:ascii="Calibri" w:hAnsi="Calibri" w:cs="Calibri"/>
                <w:sz w:val="20"/>
              </w:rPr>
              <w:t xml:space="preserve">Copy/paste from outputs in the </w:t>
            </w:r>
            <w:proofErr w:type="spellStart"/>
            <w:r>
              <w:rPr>
                <w:rFonts w:ascii="Calibri" w:hAnsi="Calibri" w:cs="Calibri"/>
                <w:sz w:val="20"/>
              </w:rPr>
              <w:t>Logframe</w:t>
            </w:r>
            <w:proofErr w:type="spellEnd"/>
          </w:p>
        </w:tc>
        <w:tc>
          <w:tcPr>
            <w:tcW w:w="1070" w:type="pct"/>
            <w:tcBorders>
              <w:top w:val="single" w:sz="4" w:space="0" w:color="auto"/>
              <w:left w:val="single" w:sz="4" w:space="0" w:color="auto"/>
              <w:bottom w:val="single" w:sz="4" w:space="0" w:color="auto"/>
              <w:right w:val="single" w:sz="4" w:space="0" w:color="auto"/>
            </w:tcBorders>
            <w:shd w:val="clear" w:color="auto" w:fill="FFFFFF"/>
          </w:tcPr>
          <w:p w14:paraId="344FEC37" w14:textId="56B41520" w:rsidR="00B22539" w:rsidRDefault="00B22539" w:rsidP="00567ADC">
            <w:pPr>
              <w:spacing w:after="0"/>
              <w:rPr>
                <w:rFonts w:ascii="Calibri" w:hAnsi="Calibri" w:cs="Calibri"/>
                <w:sz w:val="20"/>
              </w:rPr>
            </w:pPr>
            <w:r>
              <w:rPr>
                <w:rFonts w:ascii="Calibri" w:hAnsi="Calibri" w:cs="Calibri"/>
                <w:sz w:val="20"/>
              </w:rPr>
              <w:t>Activities related to output 2</w:t>
            </w:r>
          </w:p>
        </w:tc>
        <w:tc>
          <w:tcPr>
            <w:tcW w:w="1742" w:type="pct"/>
            <w:tcBorders>
              <w:top w:val="single" w:sz="4" w:space="0" w:color="auto"/>
              <w:left w:val="single" w:sz="4" w:space="0" w:color="auto"/>
              <w:bottom w:val="single" w:sz="4" w:space="0" w:color="auto"/>
              <w:right w:val="single" w:sz="4" w:space="0" w:color="auto"/>
            </w:tcBorders>
            <w:shd w:val="clear" w:color="auto" w:fill="FFFFFF"/>
          </w:tcPr>
          <w:p w14:paraId="7925C009" w14:textId="77777777" w:rsidR="00B22539" w:rsidRDefault="00B22539" w:rsidP="00567ADC">
            <w:pPr>
              <w:spacing w:after="0"/>
              <w:jc w:val="center"/>
              <w:rPr>
                <w:rFonts w:ascii="Calibri" w:hAnsi="Calibri" w:cs="Calibri"/>
                <w:b/>
                <w:bCs/>
                <w:i/>
                <w:iCs/>
                <w:sz w:val="20"/>
              </w:rPr>
            </w:pPr>
          </w:p>
        </w:tc>
        <w:tc>
          <w:tcPr>
            <w:tcW w:w="1118" w:type="pct"/>
            <w:tcBorders>
              <w:top w:val="single" w:sz="4" w:space="0" w:color="auto"/>
              <w:left w:val="single" w:sz="4" w:space="0" w:color="auto"/>
              <w:bottom w:val="single" w:sz="4" w:space="0" w:color="auto"/>
              <w:right w:val="single" w:sz="4" w:space="0" w:color="auto"/>
            </w:tcBorders>
          </w:tcPr>
          <w:p w14:paraId="3845131B" w14:textId="77777777" w:rsidR="00B22539" w:rsidRDefault="00B22539" w:rsidP="00567ADC">
            <w:pPr>
              <w:spacing w:after="0"/>
              <w:jc w:val="center"/>
              <w:rPr>
                <w:rFonts w:ascii="Calibri" w:hAnsi="Calibri" w:cs="Calibri"/>
                <w:b/>
                <w:i/>
                <w:sz w:val="20"/>
              </w:rPr>
            </w:pPr>
          </w:p>
        </w:tc>
      </w:tr>
      <w:tr w:rsidR="00B22539" w:rsidRPr="00473C66" w14:paraId="4094DDB7" w14:textId="77777777" w:rsidTr="00C93A3A">
        <w:trPr>
          <w:cantSplit/>
          <w:trHeight w:val="558"/>
        </w:trPr>
        <w:tc>
          <w:tcPr>
            <w:tcW w:w="1070" w:type="pct"/>
            <w:tcBorders>
              <w:top w:val="single" w:sz="4" w:space="0" w:color="auto"/>
              <w:left w:val="single" w:sz="4" w:space="0" w:color="auto"/>
              <w:bottom w:val="single" w:sz="4" w:space="0" w:color="auto"/>
              <w:right w:val="single" w:sz="4" w:space="0" w:color="auto"/>
            </w:tcBorders>
            <w:shd w:val="clear" w:color="auto" w:fill="FFFFFF"/>
          </w:tcPr>
          <w:p w14:paraId="365F54D2" w14:textId="0FCD6C8C" w:rsidR="00B22539" w:rsidRDefault="00670589" w:rsidP="00C93A3A">
            <w:pPr>
              <w:spacing w:after="0"/>
              <w:jc w:val="left"/>
              <w:rPr>
                <w:rFonts w:ascii="Calibri" w:hAnsi="Calibri" w:cs="Calibri"/>
                <w:sz w:val="20"/>
              </w:rPr>
            </w:pPr>
            <w:r>
              <w:rPr>
                <w:rFonts w:ascii="Calibri" w:hAnsi="Calibri" w:cs="Calibri"/>
                <w:sz w:val="20"/>
              </w:rPr>
              <w:t xml:space="preserve">Copy/paste from outputs in the </w:t>
            </w:r>
            <w:proofErr w:type="spellStart"/>
            <w:r>
              <w:rPr>
                <w:rFonts w:ascii="Calibri" w:hAnsi="Calibri" w:cs="Calibri"/>
                <w:sz w:val="20"/>
              </w:rPr>
              <w:t>Logframe</w:t>
            </w:r>
            <w:proofErr w:type="spellEnd"/>
          </w:p>
        </w:tc>
        <w:tc>
          <w:tcPr>
            <w:tcW w:w="1070" w:type="pct"/>
            <w:tcBorders>
              <w:top w:val="single" w:sz="4" w:space="0" w:color="auto"/>
              <w:left w:val="single" w:sz="4" w:space="0" w:color="auto"/>
              <w:bottom w:val="single" w:sz="4" w:space="0" w:color="auto"/>
              <w:right w:val="single" w:sz="4" w:space="0" w:color="auto"/>
            </w:tcBorders>
            <w:shd w:val="clear" w:color="auto" w:fill="FFFFFF"/>
          </w:tcPr>
          <w:p w14:paraId="48CF78EA" w14:textId="44DEE761" w:rsidR="00B22539" w:rsidRDefault="00B22539" w:rsidP="00567ADC">
            <w:pPr>
              <w:spacing w:after="0"/>
              <w:rPr>
                <w:rFonts w:ascii="Calibri" w:hAnsi="Calibri" w:cs="Calibri"/>
                <w:sz w:val="20"/>
              </w:rPr>
            </w:pPr>
            <w:r>
              <w:rPr>
                <w:rFonts w:ascii="Calibri" w:hAnsi="Calibri" w:cs="Calibri"/>
                <w:sz w:val="20"/>
              </w:rPr>
              <w:t>Activities related to output 3</w:t>
            </w:r>
          </w:p>
        </w:tc>
        <w:tc>
          <w:tcPr>
            <w:tcW w:w="1742" w:type="pct"/>
            <w:tcBorders>
              <w:top w:val="single" w:sz="4" w:space="0" w:color="auto"/>
              <w:left w:val="single" w:sz="4" w:space="0" w:color="auto"/>
              <w:bottom w:val="single" w:sz="4" w:space="0" w:color="auto"/>
              <w:right w:val="single" w:sz="4" w:space="0" w:color="auto"/>
            </w:tcBorders>
            <w:shd w:val="clear" w:color="auto" w:fill="FFFFFF"/>
          </w:tcPr>
          <w:p w14:paraId="5A5E7582" w14:textId="77777777" w:rsidR="00B22539" w:rsidRDefault="00B22539" w:rsidP="00567ADC">
            <w:pPr>
              <w:spacing w:after="0"/>
              <w:jc w:val="center"/>
              <w:rPr>
                <w:rFonts w:ascii="Calibri" w:hAnsi="Calibri" w:cs="Calibri"/>
                <w:b/>
                <w:bCs/>
                <w:i/>
                <w:iCs/>
                <w:sz w:val="20"/>
              </w:rPr>
            </w:pPr>
          </w:p>
        </w:tc>
        <w:tc>
          <w:tcPr>
            <w:tcW w:w="1118" w:type="pct"/>
            <w:tcBorders>
              <w:top w:val="single" w:sz="4" w:space="0" w:color="auto"/>
              <w:left w:val="single" w:sz="4" w:space="0" w:color="auto"/>
              <w:bottom w:val="single" w:sz="4" w:space="0" w:color="auto"/>
              <w:right w:val="single" w:sz="4" w:space="0" w:color="auto"/>
            </w:tcBorders>
          </w:tcPr>
          <w:p w14:paraId="74CEE785" w14:textId="77777777" w:rsidR="00B22539" w:rsidRDefault="00B22539" w:rsidP="00567ADC">
            <w:pPr>
              <w:spacing w:after="0"/>
              <w:jc w:val="center"/>
              <w:rPr>
                <w:rFonts w:ascii="Calibri" w:hAnsi="Calibri" w:cs="Calibri"/>
                <w:b/>
                <w:i/>
                <w:sz w:val="20"/>
              </w:rPr>
            </w:pPr>
          </w:p>
        </w:tc>
      </w:tr>
      <w:tr w:rsidR="00B22539" w:rsidRPr="00473C66" w14:paraId="1EF9D439" w14:textId="77777777" w:rsidTr="00C93A3A">
        <w:trPr>
          <w:cantSplit/>
          <w:trHeight w:val="558"/>
        </w:trPr>
        <w:tc>
          <w:tcPr>
            <w:tcW w:w="1070" w:type="pct"/>
            <w:tcBorders>
              <w:top w:val="single" w:sz="4" w:space="0" w:color="auto"/>
              <w:left w:val="single" w:sz="4" w:space="0" w:color="auto"/>
              <w:bottom w:val="single" w:sz="4" w:space="0" w:color="auto"/>
              <w:right w:val="single" w:sz="4" w:space="0" w:color="auto"/>
            </w:tcBorders>
            <w:shd w:val="clear" w:color="auto" w:fill="FFFFFF"/>
          </w:tcPr>
          <w:p w14:paraId="4CFAD8BC" w14:textId="540940DB" w:rsidR="00B22539" w:rsidRDefault="00670589" w:rsidP="00C93A3A">
            <w:pPr>
              <w:spacing w:after="0"/>
              <w:jc w:val="left"/>
              <w:rPr>
                <w:rFonts w:ascii="Calibri" w:hAnsi="Calibri" w:cs="Calibri"/>
                <w:i/>
                <w:sz w:val="20"/>
                <w:highlight w:val="yellow"/>
              </w:rPr>
            </w:pPr>
            <w:r>
              <w:rPr>
                <w:rFonts w:ascii="Calibri" w:hAnsi="Calibri" w:cs="Calibri"/>
                <w:sz w:val="20"/>
              </w:rPr>
              <w:t xml:space="preserve">Copy/paste from outputs in the </w:t>
            </w:r>
            <w:proofErr w:type="spellStart"/>
            <w:r>
              <w:rPr>
                <w:rFonts w:ascii="Calibri" w:hAnsi="Calibri" w:cs="Calibri"/>
                <w:sz w:val="20"/>
              </w:rPr>
              <w:t>Logframe</w:t>
            </w:r>
            <w:proofErr w:type="spellEnd"/>
          </w:p>
        </w:tc>
        <w:tc>
          <w:tcPr>
            <w:tcW w:w="1070" w:type="pct"/>
            <w:tcBorders>
              <w:top w:val="single" w:sz="4" w:space="0" w:color="auto"/>
              <w:left w:val="single" w:sz="4" w:space="0" w:color="auto"/>
              <w:bottom w:val="single" w:sz="4" w:space="0" w:color="auto"/>
              <w:right w:val="single" w:sz="4" w:space="0" w:color="auto"/>
            </w:tcBorders>
            <w:shd w:val="clear" w:color="auto" w:fill="FFFFFF"/>
          </w:tcPr>
          <w:p w14:paraId="2A0A8DD3" w14:textId="0245DB4D" w:rsidR="00B22539" w:rsidRDefault="00B22539" w:rsidP="00567ADC">
            <w:pPr>
              <w:spacing w:after="0"/>
              <w:rPr>
                <w:rFonts w:ascii="Calibri" w:hAnsi="Calibri" w:cs="Calibri"/>
                <w:i/>
                <w:color w:val="FF0000"/>
                <w:sz w:val="20"/>
                <w:highlight w:val="yellow"/>
              </w:rPr>
            </w:pPr>
            <w:r>
              <w:rPr>
                <w:rFonts w:ascii="Calibri" w:hAnsi="Calibri" w:cs="Calibri"/>
                <w:i/>
                <w:color w:val="FF0000"/>
                <w:sz w:val="20"/>
              </w:rPr>
              <w:t>Please add as many rows as needed</w:t>
            </w:r>
          </w:p>
        </w:tc>
        <w:tc>
          <w:tcPr>
            <w:tcW w:w="1742" w:type="pct"/>
            <w:tcBorders>
              <w:top w:val="single" w:sz="4" w:space="0" w:color="auto"/>
              <w:left w:val="single" w:sz="4" w:space="0" w:color="auto"/>
              <w:bottom w:val="single" w:sz="4" w:space="0" w:color="auto"/>
              <w:right w:val="single" w:sz="4" w:space="0" w:color="auto"/>
            </w:tcBorders>
            <w:shd w:val="clear" w:color="auto" w:fill="FFFFFF"/>
          </w:tcPr>
          <w:p w14:paraId="71EF910B" w14:textId="77777777" w:rsidR="00B22539" w:rsidRDefault="00B22539" w:rsidP="00567ADC">
            <w:pPr>
              <w:spacing w:after="0"/>
              <w:jc w:val="center"/>
              <w:rPr>
                <w:rFonts w:ascii="Calibri" w:hAnsi="Calibri" w:cs="Calibri"/>
                <w:b/>
                <w:bCs/>
                <w:i/>
                <w:iCs/>
                <w:sz w:val="20"/>
              </w:rPr>
            </w:pPr>
          </w:p>
        </w:tc>
        <w:tc>
          <w:tcPr>
            <w:tcW w:w="1118" w:type="pct"/>
            <w:tcBorders>
              <w:top w:val="single" w:sz="4" w:space="0" w:color="auto"/>
              <w:left w:val="single" w:sz="4" w:space="0" w:color="auto"/>
              <w:bottom w:val="single" w:sz="4" w:space="0" w:color="auto"/>
              <w:right w:val="single" w:sz="4" w:space="0" w:color="auto"/>
            </w:tcBorders>
          </w:tcPr>
          <w:p w14:paraId="0E9C5872" w14:textId="77777777" w:rsidR="00B22539" w:rsidRDefault="00B22539" w:rsidP="00567ADC">
            <w:pPr>
              <w:spacing w:after="0"/>
              <w:jc w:val="center"/>
              <w:rPr>
                <w:rFonts w:ascii="Calibri" w:hAnsi="Calibri" w:cs="Calibri"/>
                <w:b/>
                <w:i/>
                <w:sz w:val="20"/>
              </w:rPr>
            </w:pPr>
          </w:p>
        </w:tc>
      </w:tr>
    </w:tbl>
    <w:p w14:paraId="0215E886" w14:textId="77777777" w:rsidR="005155D9" w:rsidRDefault="005155D9">
      <w:pPr>
        <w:rPr>
          <w:rFonts w:ascii="Calibri" w:hAnsi="Calibri" w:cs="Calibri"/>
        </w:rPr>
      </w:pPr>
    </w:p>
    <w:p w14:paraId="1D861A0C" w14:textId="77777777" w:rsidR="009264E2" w:rsidRDefault="00B82FC5">
      <w:pPr>
        <w:rPr>
          <w:rFonts w:ascii="Calibri" w:hAnsi="Calibri" w:cs="Calibri"/>
        </w:rPr>
      </w:pPr>
      <w:r>
        <w:rPr>
          <w:rFonts w:ascii="Calibri" w:hAnsi="Calibri" w:cs="Calibri"/>
          <w:highlight w:val="yellow"/>
        </w:rPr>
        <w:t>]</w:t>
      </w:r>
    </w:p>
    <w:sectPr w:rsidR="009264E2" w:rsidSect="00C93A3A">
      <w:headerReference w:type="default" r:id="rId14"/>
      <w:footerReference w:type="default" r:id="rId15"/>
      <w:footerReference w:type="first" r:id="rId16"/>
      <w:pgSz w:w="16840" w:h="11907" w:orient="landscape" w:code="9"/>
      <w:pgMar w:top="709" w:right="993" w:bottom="993" w:left="851" w:header="720" w:footer="587" w:gutter="567"/>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32B265" w14:textId="77777777" w:rsidR="00E44D51" w:rsidRDefault="00E44D51">
      <w:r>
        <w:separator/>
      </w:r>
    </w:p>
  </w:endnote>
  <w:endnote w:type="continuationSeparator" w:id="0">
    <w:p w14:paraId="5FF67E2E" w14:textId="77777777" w:rsidR="00E44D51" w:rsidRDefault="00E44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795EB" w14:textId="77777777" w:rsidR="00C93A3A" w:rsidRDefault="00C9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C7ECF8" w14:textId="2F5E5C8D" w:rsidR="00F772E6" w:rsidRPr="00C93A3A" w:rsidRDefault="008A6334" w:rsidP="007A3788">
    <w:pPr>
      <w:pStyle w:val="Footer"/>
      <w:tabs>
        <w:tab w:val="right" w:pos="9072"/>
      </w:tabs>
      <w:spacing w:before="120"/>
      <w:rPr>
        <w:rFonts w:ascii="Times New Roman" w:hAnsi="Times New Roman"/>
        <w:sz w:val="18"/>
        <w:szCs w:val="18"/>
        <w:lang w:val="nl-BE"/>
      </w:rPr>
    </w:pPr>
    <w:r w:rsidRPr="00C93A3A">
      <w:rPr>
        <w:rFonts w:ascii="Times New Roman" w:hAnsi="Times New Roman"/>
        <w:b/>
        <w:snapToGrid w:val="0"/>
        <w:sz w:val="18"/>
        <w:szCs w:val="18"/>
        <w:lang w:val="nl-BE"/>
      </w:rPr>
      <w:t>202</w:t>
    </w:r>
    <w:r w:rsidR="00D51553">
      <w:rPr>
        <w:rFonts w:ascii="Times New Roman" w:hAnsi="Times New Roman"/>
        <w:b/>
        <w:snapToGrid w:val="0"/>
        <w:sz w:val="18"/>
        <w:szCs w:val="18"/>
        <w:lang w:val="nl-BE"/>
      </w:rPr>
      <w:t>5</w:t>
    </w:r>
    <w:r w:rsidR="002835F2" w:rsidRPr="00C93A3A">
      <w:rPr>
        <w:rFonts w:ascii="Times New Roman" w:hAnsi="Times New Roman"/>
        <w:sz w:val="18"/>
        <w:szCs w:val="18"/>
        <w:lang w:val="nl-BE"/>
      </w:rPr>
      <w:tab/>
    </w:r>
    <w:r w:rsidR="00F772E6" w:rsidRPr="00C93A3A">
      <w:rPr>
        <w:rFonts w:ascii="Times New Roman" w:hAnsi="Times New Roman"/>
        <w:sz w:val="18"/>
        <w:szCs w:val="18"/>
        <w:lang w:val="nl-BE"/>
      </w:rPr>
      <w:t xml:space="preserve">Page </w:t>
    </w:r>
    <w:r w:rsidR="00F772E6" w:rsidRPr="00031A94">
      <w:rPr>
        <w:rFonts w:ascii="Times New Roman" w:hAnsi="Times New Roman"/>
        <w:sz w:val="18"/>
        <w:szCs w:val="18"/>
      </w:rPr>
      <w:fldChar w:fldCharType="begin"/>
    </w:r>
    <w:r w:rsidR="00F772E6" w:rsidRPr="00C93A3A">
      <w:rPr>
        <w:rFonts w:ascii="Times New Roman" w:hAnsi="Times New Roman"/>
        <w:sz w:val="18"/>
        <w:szCs w:val="18"/>
        <w:lang w:val="nl-BE"/>
      </w:rPr>
      <w:instrText xml:space="preserve"> PAGE </w:instrText>
    </w:r>
    <w:r w:rsidR="00F772E6" w:rsidRPr="00031A94">
      <w:rPr>
        <w:rFonts w:ascii="Times New Roman" w:hAnsi="Times New Roman"/>
        <w:sz w:val="18"/>
        <w:szCs w:val="18"/>
      </w:rPr>
      <w:fldChar w:fldCharType="separate"/>
    </w:r>
    <w:r w:rsidR="002908F5" w:rsidRPr="00C93A3A">
      <w:rPr>
        <w:rFonts w:ascii="Times New Roman" w:hAnsi="Times New Roman"/>
        <w:noProof/>
        <w:sz w:val="18"/>
        <w:szCs w:val="18"/>
        <w:lang w:val="nl-BE"/>
      </w:rPr>
      <w:t>5</w:t>
    </w:r>
    <w:r w:rsidR="00F772E6" w:rsidRPr="00031A94">
      <w:rPr>
        <w:rFonts w:ascii="Times New Roman" w:hAnsi="Times New Roman"/>
        <w:sz w:val="18"/>
        <w:szCs w:val="18"/>
      </w:rPr>
      <w:fldChar w:fldCharType="end"/>
    </w:r>
    <w:r w:rsidR="002835F2" w:rsidRPr="00C93A3A">
      <w:rPr>
        <w:rFonts w:ascii="Times New Roman" w:hAnsi="Times New Roman"/>
        <w:sz w:val="18"/>
        <w:szCs w:val="18"/>
        <w:lang w:val="nl-BE"/>
      </w:rPr>
      <w:t xml:space="preserve"> </w:t>
    </w:r>
    <w:r w:rsidR="00F772E6" w:rsidRPr="00C93A3A">
      <w:rPr>
        <w:rFonts w:ascii="Times New Roman" w:hAnsi="Times New Roman"/>
        <w:sz w:val="18"/>
        <w:szCs w:val="18"/>
        <w:lang w:val="nl-BE"/>
      </w:rPr>
      <w:t>of</w:t>
    </w:r>
    <w:r w:rsidR="002835F2" w:rsidRPr="00C93A3A">
      <w:rPr>
        <w:rFonts w:ascii="Times New Roman" w:hAnsi="Times New Roman"/>
        <w:sz w:val="18"/>
        <w:szCs w:val="18"/>
        <w:lang w:val="nl-BE"/>
      </w:rPr>
      <w:t xml:space="preserve"> </w:t>
    </w:r>
    <w:r w:rsidR="00F772E6" w:rsidRPr="00031A94">
      <w:rPr>
        <w:rFonts w:ascii="Times New Roman" w:hAnsi="Times New Roman"/>
        <w:sz w:val="18"/>
        <w:szCs w:val="18"/>
      </w:rPr>
      <w:fldChar w:fldCharType="begin"/>
    </w:r>
    <w:r w:rsidR="00F772E6" w:rsidRPr="00C93A3A">
      <w:rPr>
        <w:rFonts w:ascii="Times New Roman" w:hAnsi="Times New Roman"/>
        <w:sz w:val="18"/>
        <w:szCs w:val="18"/>
        <w:lang w:val="nl-BE"/>
      </w:rPr>
      <w:instrText xml:space="preserve"> NUMPAGES </w:instrText>
    </w:r>
    <w:r w:rsidR="00F772E6" w:rsidRPr="00031A94">
      <w:rPr>
        <w:rFonts w:ascii="Times New Roman" w:hAnsi="Times New Roman"/>
        <w:sz w:val="18"/>
        <w:szCs w:val="18"/>
      </w:rPr>
      <w:fldChar w:fldCharType="separate"/>
    </w:r>
    <w:r w:rsidR="002908F5" w:rsidRPr="00C93A3A">
      <w:rPr>
        <w:rFonts w:ascii="Times New Roman" w:hAnsi="Times New Roman"/>
        <w:noProof/>
        <w:sz w:val="18"/>
        <w:szCs w:val="18"/>
        <w:lang w:val="nl-BE"/>
      </w:rPr>
      <w:t>8</w:t>
    </w:r>
    <w:r w:rsidR="00F772E6" w:rsidRPr="00031A94">
      <w:rPr>
        <w:rFonts w:ascii="Times New Roman" w:hAnsi="Times New Roman"/>
        <w:sz w:val="18"/>
        <w:szCs w:val="18"/>
      </w:rPr>
      <w:fldChar w:fldCharType="end"/>
    </w:r>
  </w:p>
  <w:p w14:paraId="7ADAD702" w14:textId="1E88E883" w:rsidR="00F772E6" w:rsidRPr="00C93A3A" w:rsidRDefault="002835F2" w:rsidP="002835F2">
    <w:pPr>
      <w:pStyle w:val="Footer"/>
      <w:tabs>
        <w:tab w:val="right" w:pos="9356"/>
      </w:tabs>
      <w:rPr>
        <w:rFonts w:ascii="Times New Roman" w:hAnsi="Times New Roman"/>
        <w:lang w:val="nl-BE"/>
      </w:rPr>
    </w:pPr>
    <w:r>
      <w:rPr>
        <w:rStyle w:val="PageNumber"/>
        <w:rFonts w:ascii="Times New Roman" w:hAnsi="Times New Roman"/>
        <w:sz w:val="20"/>
      </w:rPr>
      <w:fldChar w:fldCharType="begin"/>
    </w:r>
    <w:r w:rsidRPr="00C93A3A">
      <w:rPr>
        <w:rStyle w:val="PageNumber"/>
        <w:rFonts w:ascii="Times New Roman" w:hAnsi="Times New Roman"/>
        <w:sz w:val="20"/>
        <w:lang w:val="nl-BE"/>
      </w:rPr>
      <w:instrText xml:space="preserve"> FILENAME   \* MERGEFORMAT </w:instrText>
    </w:r>
    <w:r>
      <w:rPr>
        <w:rStyle w:val="PageNumber"/>
        <w:rFonts w:ascii="Times New Roman" w:hAnsi="Times New Roman"/>
        <w:sz w:val="20"/>
      </w:rPr>
      <w:fldChar w:fldCharType="separate"/>
    </w:r>
    <w:r w:rsidR="00D04D7F">
      <w:rPr>
        <w:rStyle w:val="PageNumber"/>
        <w:rFonts w:ascii="Times New Roman" w:hAnsi="Times New Roman"/>
        <w:noProof/>
        <w:sz w:val="20"/>
        <w:lang w:val="nl-BE"/>
      </w:rPr>
      <w:t>b8g_annex_iii_om_en.docx</w:t>
    </w:r>
    <w:r>
      <w:rPr>
        <w:rStyle w:val="PageNumber"/>
        <w:rFonts w:ascii="Times New Roman" w:hAnsi="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A0190" w14:textId="77777777" w:rsidR="00F772E6" w:rsidRDefault="008A6334" w:rsidP="00541D43">
    <w:pPr>
      <w:pStyle w:val="Footer"/>
      <w:tabs>
        <w:tab w:val="right" w:pos="9356"/>
      </w:tabs>
      <w:rPr>
        <w:rFonts w:ascii="Times New Roman" w:hAnsi="Times New Roman"/>
        <w:sz w:val="18"/>
        <w:szCs w:val="18"/>
      </w:rPr>
    </w:pPr>
    <w:r>
      <w:rPr>
        <w:rFonts w:ascii="Times New Roman" w:hAnsi="Times New Roman"/>
        <w:b/>
        <w:snapToGrid w:val="0"/>
        <w:sz w:val="18"/>
        <w:szCs w:val="18"/>
      </w:rPr>
      <w:t>2021</w:t>
    </w:r>
    <w:r w:rsidR="002908F5">
      <w:rPr>
        <w:rFonts w:ascii="Times New Roman" w:hAnsi="Times New Roman"/>
        <w:b/>
        <w:snapToGrid w:val="0"/>
        <w:sz w:val="18"/>
        <w:szCs w:val="18"/>
      </w:rPr>
      <w:t>.1</w:t>
    </w:r>
    <w:r w:rsidR="00F772E6" w:rsidRPr="00031A94">
      <w:rPr>
        <w:rFonts w:ascii="Times New Roman" w:hAnsi="Times New Roman"/>
        <w:sz w:val="18"/>
        <w:szCs w:val="18"/>
      </w:rPr>
      <w:tab/>
      <w:t xml:space="preserve">Page </w:t>
    </w:r>
    <w:r w:rsidR="00F772E6" w:rsidRPr="00031A94">
      <w:rPr>
        <w:rFonts w:ascii="Times New Roman" w:hAnsi="Times New Roman"/>
        <w:sz w:val="18"/>
        <w:szCs w:val="18"/>
      </w:rPr>
      <w:fldChar w:fldCharType="begin"/>
    </w:r>
    <w:r w:rsidR="00F772E6" w:rsidRPr="00031A94">
      <w:rPr>
        <w:rFonts w:ascii="Times New Roman" w:hAnsi="Times New Roman"/>
        <w:sz w:val="18"/>
        <w:szCs w:val="18"/>
      </w:rPr>
      <w:instrText xml:space="preserve"> PAGE </w:instrText>
    </w:r>
    <w:r w:rsidR="00F772E6" w:rsidRPr="00031A94">
      <w:rPr>
        <w:rFonts w:ascii="Times New Roman" w:hAnsi="Times New Roman"/>
        <w:sz w:val="18"/>
        <w:szCs w:val="18"/>
      </w:rPr>
      <w:fldChar w:fldCharType="separate"/>
    </w:r>
    <w:r w:rsidR="002908F5">
      <w:rPr>
        <w:rFonts w:ascii="Times New Roman" w:hAnsi="Times New Roman"/>
        <w:noProof/>
        <w:sz w:val="18"/>
        <w:szCs w:val="18"/>
      </w:rPr>
      <w:t>1</w:t>
    </w:r>
    <w:r w:rsidR="00F772E6" w:rsidRPr="00031A94">
      <w:rPr>
        <w:rFonts w:ascii="Times New Roman" w:hAnsi="Times New Roman"/>
        <w:sz w:val="18"/>
        <w:szCs w:val="18"/>
      </w:rPr>
      <w:fldChar w:fldCharType="end"/>
    </w:r>
    <w:r w:rsidR="00F772E6" w:rsidRPr="00031A94">
      <w:rPr>
        <w:rFonts w:ascii="Times New Roman" w:hAnsi="Times New Roman"/>
        <w:sz w:val="18"/>
        <w:szCs w:val="18"/>
      </w:rPr>
      <w:t xml:space="preserve"> of </w:t>
    </w:r>
    <w:r w:rsidR="00F772E6" w:rsidRPr="00031A94">
      <w:rPr>
        <w:rFonts w:ascii="Times New Roman" w:hAnsi="Times New Roman"/>
        <w:sz w:val="18"/>
        <w:szCs w:val="18"/>
      </w:rPr>
      <w:fldChar w:fldCharType="begin"/>
    </w:r>
    <w:r w:rsidR="00F772E6" w:rsidRPr="00031A94">
      <w:rPr>
        <w:rFonts w:ascii="Times New Roman" w:hAnsi="Times New Roman"/>
        <w:sz w:val="18"/>
        <w:szCs w:val="18"/>
      </w:rPr>
      <w:instrText xml:space="preserve"> NUMPAGES </w:instrText>
    </w:r>
    <w:r w:rsidR="00F772E6" w:rsidRPr="00031A94">
      <w:rPr>
        <w:rFonts w:ascii="Times New Roman" w:hAnsi="Times New Roman"/>
        <w:sz w:val="18"/>
        <w:szCs w:val="18"/>
      </w:rPr>
      <w:fldChar w:fldCharType="separate"/>
    </w:r>
    <w:r w:rsidR="002908F5">
      <w:rPr>
        <w:rFonts w:ascii="Times New Roman" w:hAnsi="Times New Roman"/>
        <w:noProof/>
        <w:sz w:val="18"/>
        <w:szCs w:val="18"/>
      </w:rPr>
      <w:t>8</w:t>
    </w:r>
    <w:r w:rsidR="00F772E6" w:rsidRPr="00031A94">
      <w:rPr>
        <w:rFonts w:ascii="Times New Roman" w:hAnsi="Times New Roman"/>
        <w:sz w:val="18"/>
        <w:szCs w:val="18"/>
      </w:rPr>
      <w:fldChar w:fldCharType="end"/>
    </w:r>
  </w:p>
  <w:p w14:paraId="073AD01A" w14:textId="77777777" w:rsidR="00F772E6" w:rsidRPr="006F6B4E" w:rsidRDefault="00F772E6" w:rsidP="00541D43">
    <w:pPr>
      <w:pStyle w:val="Footer"/>
      <w:tabs>
        <w:tab w:val="right" w:pos="9356"/>
      </w:tabs>
      <w:rPr>
        <w:rFonts w:ascii="Times New Roman" w:hAnsi="Times New Roman"/>
      </w:rPr>
    </w:pPr>
    <w:r w:rsidRPr="00F44728">
      <w:rPr>
        <w:rStyle w:val="PageNumber"/>
        <w:rFonts w:ascii="Times New Roman" w:hAnsi="Times New Roman"/>
        <w:sz w:val="20"/>
      </w:rPr>
      <w:fldChar w:fldCharType="begin"/>
    </w:r>
    <w:r w:rsidRPr="00F44728">
      <w:rPr>
        <w:rStyle w:val="PageNumber"/>
        <w:rFonts w:ascii="Times New Roman" w:hAnsi="Times New Roman"/>
        <w:sz w:val="20"/>
      </w:rPr>
      <w:instrText xml:space="preserve"> FILENAME </w:instrText>
    </w:r>
    <w:r w:rsidRPr="00F44728">
      <w:rPr>
        <w:rStyle w:val="PageNumber"/>
        <w:rFonts w:ascii="Times New Roman" w:hAnsi="Times New Roman"/>
        <w:sz w:val="20"/>
      </w:rPr>
      <w:fldChar w:fldCharType="separate"/>
    </w:r>
    <w:r>
      <w:rPr>
        <w:rStyle w:val="PageNumber"/>
        <w:rFonts w:ascii="Times New Roman" w:hAnsi="Times New Roman"/>
        <w:noProof/>
        <w:sz w:val="20"/>
      </w:rPr>
      <w:t>b8g_annexiiiom_en.doc</w:t>
    </w:r>
    <w:r w:rsidRPr="00F44728">
      <w:rPr>
        <w:rStyle w:val="PageNumber"/>
        <w:rFonts w:ascii="Times New Roman" w:hAnsi="Times New Roman"/>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32A21" w14:textId="007B532D" w:rsidR="007A3788" w:rsidRPr="00C93A3A" w:rsidRDefault="007A3788" w:rsidP="007A3788">
    <w:pPr>
      <w:pStyle w:val="Footer"/>
      <w:tabs>
        <w:tab w:val="right" w:pos="15026"/>
      </w:tabs>
      <w:spacing w:before="120"/>
      <w:rPr>
        <w:rFonts w:ascii="Times New Roman" w:hAnsi="Times New Roman"/>
        <w:sz w:val="18"/>
        <w:szCs w:val="18"/>
        <w:lang w:val="nl-BE"/>
      </w:rPr>
    </w:pPr>
    <w:r w:rsidRPr="00C93A3A">
      <w:rPr>
        <w:rFonts w:ascii="Times New Roman" w:hAnsi="Times New Roman"/>
        <w:b/>
        <w:snapToGrid w:val="0"/>
        <w:sz w:val="18"/>
        <w:szCs w:val="18"/>
        <w:lang w:val="nl-BE"/>
      </w:rPr>
      <w:t>202</w:t>
    </w:r>
    <w:r w:rsidR="00D51553">
      <w:rPr>
        <w:rFonts w:ascii="Times New Roman" w:hAnsi="Times New Roman"/>
        <w:b/>
        <w:snapToGrid w:val="0"/>
        <w:sz w:val="18"/>
        <w:szCs w:val="18"/>
        <w:lang w:val="nl-BE"/>
      </w:rPr>
      <w:t>5</w:t>
    </w:r>
    <w:r w:rsidRPr="00C93A3A">
      <w:rPr>
        <w:rFonts w:ascii="Times New Roman" w:hAnsi="Times New Roman"/>
        <w:sz w:val="18"/>
        <w:szCs w:val="18"/>
        <w:lang w:val="nl-BE"/>
      </w:rPr>
      <w:tab/>
      <w:t xml:space="preserve">Page </w:t>
    </w:r>
    <w:r w:rsidRPr="00031A94">
      <w:rPr>
        <w:rFonts w:ascii="Times New Roman" w:hAnsi="Times New Roman"/>
        <w:sz w:val="18"/>
        <w:szCs w:val="18"/>
      </w:rPr>
      <w:fldChar w:fldCharType="begin"/>
    </w:r>
    <w:r w:rsidRPr="00C93A3A">
      <w:rPr>
        <w:rFonts w:ascii="Times New Roman" w:hAnsi="Times New Roman"/>
        <w:sz w:val="18"/>
        <w:szCs w:val="18"/>
        <w:lang w:val="nl-BE"/>
      </w:rPr>
      <w:instrText xml:space="preserve"> PAGE </w:instrText>
    </w:r>
    <w:r w:rsidRPr="00031A94">
      <w:rPr>
        <w:rFonts w:ascii="Times New Roman" w:hAnsi="Times New Roman"/>
        <w:sz w:val="18"/>
        <w:szCs w:val="18"/>
      </w:rPr>
      <w:fldChar w:fldCharType="separate"/>
    </w:r>
    <w:r w:rsidRPr="00C93A3A">
      <w:rPr>
        <w:rFonts w:ascii="Times New Roman" w:hAnsi="Times New Roman"/>
        <w:noProof/>
        <w:sz w:val="18"/>
        <w:szCs w:val="18"/>
        <w:lang w:val="nl-BE"/>
      </w:rPr>
      <w:t>5</w:t>
    </w:r>
    <w:r w:rsidRPr="00031A94">
      <w:rPr>
        <w:rFonts w:ascii="Times New Roman" w:hAnsi="Times New Roman"/>
        <w:sz w:val="18"/>
        <w:szCs w:val="18"/>
      </w:rPr>
      <w:fldChar w:fldCharType="end"/>
    </w:r>
    <w:r w:rsidRPr="00C93A3A">
      <w:rPr>
        <w:rFonts w:ascii="Times New Roman" w:hAnsi="Times New Roman"/>
        <w:sz w:val="18"/>
        <w:szCs w:val="18"/>
        <w:lang w:val="nl-BE"/>
      </w:rPr>
      <w:t xml:space="preserve"> of </w:t>
    </w:r>
    <w:r w:rsidRPr="00031A94">
      <w:rPr>
        <w:rFonts w:ascii="Times New Roman" w:hAnsi="Times New Roman"/>
        <w:sz w:val="18"/>
        <w:szCs w:val="18"/>
      </w:rPr>
      <w:fldChar w:fldCharType="begin"/>
    </w:r>
    <w:r w:rsidRPr="00C93A3A">
      <w:rPr>
        <w:rFonts w:ascii="Times New Roman" w:hAnsi="Times New Roman"/>
        <w:sz w:val="18"/>
        <w:szCs w:val="18"/>
        <w:lang w:val="nl-BE"/>
      </w:rPr>
      <w:instrText xml:space="preserve"> NUMPAGES </w:instrText>
    </w:r>
    <w:r w:rsidRPr="00031A94">
      <w:rPr>
        <w:rFonts w:ascii="Times New Roman" w:hAnsi="Times New Roman"/>
        <w:sz w:val="18"/>
        <w:szCs w:val="18"/>
      </w:rPr>
      <w:fldChar w:fldCharType="separate"/>
    </w:r>
    <w:r w:rsidRPr="00C93A3A">
      <w:rPr>
        <w:rFonts w:ascii="Times New Roman" w:hAnsi="Times New Roman"/>
        <w:noProof/>
        <w:sz w:val="18"/>
        <w:szCs w:val="18"/>
        <w:lang w:val="nl-BE"/>
      </w:rPr>
      <w:t>8</w:t>
    </w:r>
    <w:r w:rsidRPr="00031A94">
      <w:rPr>
        <w:rFonts w:ascii="Times New Roman" w:hAnsi="Times New Roman"/>
        <w:sz w:val="18"/>
        <w:szCs w:val="18"/>
      </w:rPr>
      <w:fldChar w:fldCharType="end"/>
    </w:r>
  </w:p>
  <w:p w14:paraId="3EC3E4D8" w14:textId="1BA0B848" w:rsidR="007A3788" w:rsidRPr="00C93A3A" w:rsidRDefault="007A3788" w:rsidP="002835F2">
    <w:pPr>
      <w:pStyle w:val="Footer"/>
      <w:tabs>
        <w:tab w:val="right" w:pos="9356"/>
      </w:tabs>
      <w:rPr>
        <w:rFonts w:ascii="Times New Roman" w:hAnsi="Times New Roman"/>
        <w:lang w:val="nl-BE"/>
      </w:rPr>
    </w:pPr>
    <w:r>
      <w:rPr>
        <w:rStyle w:val="PageNumber"/>
        <w:rFonts w:ascii="Times New Roman" w:hAnsi="Times New Roman"/>
        <w:sz w:val="20"/>
      </w:rPr>
      <w:fldChar w:fldCharType="begin"/>
    </w:r>
    <w:r w:rsidRPr="00C93A3A">
      <w:rPr>
        <w:rStyle w:val="PageNumber"/>
        <w:rFonts w:ascii="Times New Roman" w:hAnsi="Times New Roman"/>
        <w:sz w:val="20"/>
        <w:lang w:val="nl-BE"/>
      </w:rPr>
      <w:instrText xml:space="preserve"> FILENAME   \* MERGEFORMAT </w:instrText>
    </w:r>
    <w:r>
      <w:rPr>
        <w:rStyle w:val="PageNumber"/>
        <w:rFonts w:ascii="Times New Roman" w:hAnsi="Times New Roman"/>
        <w:sz w:val="20"/>
      </w:rPr>
      <w:fldChar w:fldCharType="separate"/>
    </w:r>
    <w:r w:rsidR="00D04D7F">
      <w:rPr>
        <w:rStyle w:val="PageNumber"/>
        <w:rFonts w:ascii="Times New Roman" w:hAnsi="Times New Roman"/>
        <w:noProof/>
        <w:sz w:val="20"/>
        <w:lang w:val="nl-BE"/>
      </w:rPr>
      <w:t>b8g_annex_iii_om_en.docx</w:t>
    </w:r>
    <w:r>
      <w:rPr>
        <w:rStyle w:val="PageNumber"/>
        <w:rFonts w:ascii="Times New Roman" w:hAnsi="Times New Roman"/>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A2648" w14:textId="00E7FFC6" w:rsidR="00F772E6" w:rsidRPr="00C93A3A" w:rsidRDefault="0046082F" w:rsidP="007A3788">
    <w:pPr>
      <w:pStyle w:val="Footer"/>
      <w:tabs>
        <w:tab w:val="right" w:pos="14884"/>
      </w:tabs>
      <w:rPr>
        <w:rFonts w:ascii="Times New Roman" w:hAnsi="Times New Roman"/>
        <w:sz w:val="18"/>
        <w:szCs w:val="18"/>
        <w:lang w:val="nl-BE"/>
      </w:rPr>
    </w:pPr>
    <w:r w:rsidRPr="00C93A3A">
      <w:rPr>
        <w:rFonts w:ascii="Times New Roman" w:hAnsi="Times New Roman"/>
        <w:b/>
        <w:snapToGrid w:val="0"/>
        <w:sz w:val="18"/>
        <w:szCs w:val="18"/>
        <w:lang w:val="nl-BE"/>
      </w:rPr>
      <w:t>202</w:t>
    </w:r>
    <w:r w:rsidR="00D51553">
      <w:rPr>
        <w:rFonts w:ascii="Times New Roman" w:hAnsi="Times New Roman"/>
        <w:b/>
        <w:snapToGrid w:val="0"/>
        <w:sz w:val="18"/>
        <w:szCs w:val="18"/>
        <w:lang w:val="nl-BE"/>
      </w:rPr>
      <w:t>5</w:t>
    </w:r>
    <w:r w:rsidR="00F772E6" w:rsidRPr="00C93A3A">
      <w:rPr>
        <w:rFonts w:ascii="Times New Roman" w:hAnsi="Times New Roman"/>
        <w:sz w:val="18"/>
        <w:szCs w:val="18"/>
        <w:lang w:val="nl-BE"/>
      </w:rPr>
      <w:tab/>
      <w:t xml:space="preserve">Page </w:t>
    </w:r>
    <w:r w:rsidR="00F772E6" w:rsidRPr="00031A94">
      <w:rPr>
        <w:rFonts w:ascii="Times New Roman" w:hAnsi="Times New Roman"/>
        <w:sz w:val="18"/>
        <w:szCs w:val="18"/>
      </w:rPr>
      <w:fldChar w:fldCharType="begin"/>
    </w:r>
    <w:r w:rsidR="00F772E6" w:rsidRPr="00C93A3A">
      <w:rPr>
        <w:rFonts w:ascii="Times New Roman" w:hAnsi="Times New Roman"/>
        <w:sz w:val="18"/>
        <w:szCs w:val="18"/>
        <w:lang w:val="nl-BE"/>
      </w:rPr>
      <w:instrText xml:space="preserve"> PAGE </w:instrText>
    </w:r>
    <w:r w:rsidR="00F772E6" w:rsidRPr="00031A94">
      <w:rPr>
        <w:rFonts w:ascii="Times New Roman" w:hAnsi="Times New Roman"/>
        <w:sz w:val="18"/>
        <w:szCs w:val="18"/>
      </w:rPr>
      <w:fldChar w:fldCharType="separate"/>
    </w:r>
    <w:r w:rsidR="002908F5" w:rsidRPr="00C93A3A">
      <w:rPr>
        <w:rFonts w:ascii="Times New Roman" w:hAnsi="Times New Roman"/>
        <w:noProof/>
        <w:sz w:val="18"/>
        <w:szCs w:val="18"/>
        <w:lang w:val="nl-BE"/>
      </w:rPr>
      <w:t>1</w:t>
    </w:r>
    <w:r w:rsidR="00F772E6" w:rsidRPr="00031A94">
      <w:rPr>
        <w:rFonts w:ascii="Times New Roman" w:hAnsi="Times New Roman"/>
        <w:sz w:val="18"/>
        <w:szCs w:val="18"/>
      </w:rPr>
      <w:fldChar w:fldCharType="end"/>
    </w:r>
    <w:r w:rsidR="00F772E6" w:rsidRPr="00C93A3A">
      <w:rPr>
        <w:rFonts w:ascii="Times New Roman" w:hAnsi="Times New Roman"/>
        <w:sz w:val="18"/>
        <w:szCs w:val="18"/>
        <w:lang w:val="nl-BE"/>
      </w:rPr>
      <w:t xml:space="preserve"> of </w:t>
    </w:r>
    <w:r w:rsidR="00F772E6" w:rsidRPr="00031A94">
      <w:rPr>
        <w:rFonts w:ascii="Times New Roman" w:hAnsi="Times New Roman"/>
        <w:sz w:val="18"/>
        <w:szCs w:val="18"/>
      </w:rPr>
      <w:fldChar w:fldCharType="begin"/>
    </w:r>
    <w:r w:rsidR="00F772E6" w:rsidRPr="00C93A3A">
      <w:rPr>
        <w:rFonts w:ascii="Times New Roman" w:hAnsi="Times New Roman"/>
        <w:sz w:val="18"/>
        <w:szCs w:val="18"/>
        <w:lang w:val="nl-BE"/>
      </w:rPr>
      <w:instrText xml:space="preserve"> NUMPAGES </w:instrText>
    </w:r>
    <w:r w:rsidR="00F772E6" w:rsidRPr="00031A94">
      <w:rPr>
        <w:rFonts w:ascii="Times New Roman" w:hAnsi="Times New Roman"/>
        <w:sz w:val="18"/>
        <w:szCs w:val="18"/>
      </w:rPr>
      <w:fldChar w:fldCharType="separate"/>
    </w:r>
    <w:r w:rsidR="002908F5" w:rsidRPr="00C93A3A">
      <w:rPr>
        <w:rFonts w:ascii="Times New Roman" w:hAnsi="Times New Roman"/>
        <w:noProof/>
        <w:sz w:val="18"/>
        <w:szCs w:val="18"/>
        <w:lang w:val="nl-BE"/>
      </w:rPr>
      <w:t>8</w:t>
    </w:r>
    <w:r w:rsidR="00F772E6" w:rsidRPr="00031A94">
      <w:rPr>
        <w:rFonts w:ascii="Times New Roman" w:hAnsi="Times New Roman"/>
        <w:sz w:val="18"/>
        <w:szCs w:val="18"/>
      </w:rPr>
      <w:fldChar w:fldCharType="end"/>
    </w:r>
  </w:p>
  <w:p w14:paraId="07DB58D3" w14:textId="6EB34C5A" w:rsidR="00F772E6" w:rsidRPr="00C93A3A" w:rsidRDefault="002835F2" w:rsidP="002835F2">
    <w:pPr>
      <w:pStyle w:val="Footer"/>
      <w:tabs>
        <w:tab w:val="right" w:pos="9356"/>
      </w:tabs>
      <w:rPr>
        <w:rFonts w:ascii="Times New Roman" w:hAnsi="Times New Roman"/>
        <w:lang w:val="nl-BE"/>
      </w:rPr>
    </w:pPr>
    <w:r>
      <w:rPr>
        <w:rStyle w:val="PageNumber"/>
        <w:rFonts w:ascii="Times New Roman" w:hAnsi="Times New Roman"/>
        <w:sz w:val="20"/>
      </w:rPr>
      <w:fldChar w:fldCharType="begin"/>
    </w:r>
    <w:r w:rsidRPr="00C93A3A">
      <w:rPr>
        <w:rStyle w:val="PageNumber"/>
        <w:rFonts w:ascii="Times New Roman" w:hAnsi="Times New Roman"/>
        <w:sz w:val="20"/>
        <w:lang w:val="nl-BE"/>
      </w:rPr>
      <w:instrText xml:space="preserve"> FILENAME   \* MERGEFORMAT </w:instrText>
    </w:r>
    <w:r>
      <w:rPr>
        <w:rStyle w:val="PageNumber"/>
        <w:rFonts w:ascii="Times New Roman" w:hAnsi="Times New Roman"/>
        <w:sz w:val="20"/>
      </w:rPr>
      <w:fldChar w:fldCharType="separate"/>
    </w:r>
    <w:r w:rsidR="00D04D7F">
      <w:rPr>
        <w:rStyle w:val="PageNumber"/>
        <w:rFonts w:ascii="Times New Roman" w:hAnsi="Times New Roman"/>
        <w:noProof/>
        <w:sz w:val="20"/>
        <w:lang w:val="nl-BE"/>
      </w:rPr>
      <w:t>b8g_annex_iii_om_en.docx</w:t>
    </w:r>
    <w:r>
      <w:rPr>
        <w:rStyle w:val="PageNumber"/>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2B3A7E" w14:textId="77777777" w:rsidR="00E44D51" w:rsidRDefault="00E44D51">
      <w:r>
        <w:separator/>
      </w:r>
    </w:p>
  </w:footnote>
  <w:footnote w:type="continuationSeparator" w:id="0">
    <w:p w14:paraId="7417CDAE" w14:textId="77777777" w:rsidR="00E44D51" w:rsidRDefault="00E44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93CA01" w14:textId="77777777" w:rsidR="00C93A3A" w:rsidRDefault="00C93A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CCE92" w14:textId="63E8C258" w:rsidR="00F772E6" w:rsidRPr="005F11E3" w:rsidRDefault="00F772E6">
    <w:pPr>
      <w:pStyle w:val="Header"/>
      <w:jc w:val="center"/>
      <w:rPr>
        <w:b/>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3F8CC" w14:textId="714FB010" w:rsidR="002908F5" w:rsidRPr="00C93A3A" w:rsidRDefault="002835F2" w:rsidP="00C93A3A">
    <w:pPr>
      <w:pStyle w:val="Header"/>
      <w:jc w:val="center"/>
      <w:rPr>
        <w:b/>
        <w:sz w:val="22"/>
        <w:szCs w:val="22"/>
      </w:rPr>
    </w:pPr>
    <w:r w:rsidRPr="005F11E3">
      <w:rPr>
        <w:b/>
        <w:sz w:val="22"/>
        <w:szCs w:val="22"/>
      </w:rPr>
      <w:t>Organisation &amp; methodology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4558B" w14:textId="7374830E" w:rsidR="002835F2" w:rsidRPr="005F11E3" w:rsidRDefault="002835F2">
    <w:pPr>
      <w:pStyle w:val="Header"/>
      <w:jc w:val="center"/>
      <w:rPr>
        <w:b/>
        <w:sz w:val="22"/>
        <w:szCs w:val="22"/>
      </w:rPr>
    </w:pPr>
    <w:r w:rsidRPr="005F11E3">
      <w:rPr>
        <w:b/>
        <w:sz w:val="22"/>
        <w:szCs w:val="22"/>
      </w:rPr>
      <w:t>Organisation &amp; methodology</w:t>
    </w:r>
    <w:r w:rsidRPr="005F11E3" w:rsidDel="002835F2">
      <w:rPr>
        <w:b/>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9"/>
    <w:multiLevelType w:val="singleLevel"/>
    <w:tmpl w:val="1BE8D4C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2"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3"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6" w15:restartNumberingAfterBreak="0">
    <w:nsid w:val="6A7B4BF1"/>
    <w:multiLevelType w:val="multilevel"/>
    <w:tmpl w:val="85D84176"/>
    <w:lvl w:ilvl="0">
      <w:start w:val="1"/>
      <w:numFmt w:val="decimal"/>
      <w:pStyle w:val="Heading1"/>
      <w:lvlText w:val="%1."/>
      <w:lvlJc w:val="left"/>
      <w:pPr>
        <w:tabs>
          <w:tab w:val="num" w:pos="906"/>
        </w:tabs>
        <w:ind w:left="906"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9"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64D35D9"/>
    <w:multiLevelType w:val="hybridMultilevel"/>
    <w:tmpl w:val="6C3469FC"/>
    <w:lvl w:ilvl="0" w:tplc="12BE8A3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39290208">
    <w:abstractNumId w:val="16"/>
  </w:num>
  <w:num w:numId="2" w16cid:durableId="1111507247">
    <w:abstractNumId w:val="1"/>
  </w:num>
  <w:num w:numId="3" w16cid:durableId="716246781">
    <w:abstractNumId w:val="0"/>
  </w:num>
  <w:num w:numId="4" w16cid:durableId="496310377">
    <w:abstractNumId w:val="10"/>
  </w:num>
  <w:num w:numId="5" w16cid:durableId="1426416144">
    <w:abstractNumId w:val="5"/>
  </w:num>
  <w:num w:numId="6" w16cid:durableId="537396391">
    <w:abstractNumId w:val="9"/>
  </w:num>
  <w:num w:numId="7" w16cid:durableId="511260446">
    <w:abstractNumId w:val="15"/>
  </w:num>
  <w:num w:numId="8" w16cid:durableId="1668241924">
    <w:abstractNumId w:val="18"/>
  </w:num>
  <w:num w:numId="9" w16cid:durableId="342974298">
    <w:abstractNumId w:val="7"/>
  </w:num>
  <w:num w:numId="10" w16cid:durableId="669285956">
    <w:abstractNumId w:val="14"/>
  </w:num>
  <w:num w:numId="11" w16cid:durableId="1071196845">
    <w:abstractNumId w:val="13"/>
  </w:num>
  <w:num w:numId="12" w16cid:durableId="193347798">
    <w:abstractNumId w:val="11"/>
  </w:num>
  <w:num w:numId="13" w16cid:durableId="1515147643">
    <w:abstractNumId w:val="12"/>
  </w:num>
  <w:num w:numId="14" w16cid:durableId="1665745175">
    <w:abstractNumId w:val="4"/>
  </w:num>
  <w:num w:numId="15" w16cid:durableId="1142236674">
    <w:abstractNumId w:val="8"/>
  </w:num>
  <w:num w:numId="16" w16cid:durableId="539904033">
    <w:abstractNumId w:val="3"/>
  </w:num>
  <w:num w:numId="17" w16cid:durableId="486824516">
    <w:abstractNumId w:val="6"/>
  </w:num>
  <w:num w:numId="18" w16cid:durableId="696542111">
    <w:abstractNumId w:val="19"/>
  </w:num>
  <w:num w:numId="19" w16cid:durableId="1205945519">
    <w:abstractNumId w:val="2"/>
  </w:num>
  <w:num w:numId="20" w16cid:durableId="216628160">
    <w:abstractNumId w:val="2"/>
  </w:num>
  <w:num w:numId="21" w16cid:durableId="1942955063">
    <w:abstractNumId w:val="2"/>
  </w:num>
  <w:num w:numId="22" w16cid:durableId="1308588553">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EurolookDoctype" w:val="REP"/>
    <w:docVar w:name="EurolookLanguage" w:val="2057"/>
    <w:docVar w:name="EurolookVersion" w:val="3.7"/>
    <w:docVar w:name="LW_DocType" w:val="REP"/>
  </w:docVars>
  <w:rsids>
    <w:rsidRoot w:val="00E93650"/>
    <w:rsid w:val="00016279"/>
    <w:rsid w:val="00021F15"/>
    <w:rsid w:val="000269E0"/>
    <w:rsid w:val="00030799"/>
    <w:rsid w:val="00031A94"/>
    <w:rsid w:val="00037001"/>
    <w:rsid w:val="0003706D"/>
    <w:rsid w:val="000432D0"/>
    <w:rsid w:val="00063204"/>
    <w:rsid w:val="000679C5"/>
    <w:rsid w:val="000750F3"/>
    <w:rsid w:val="0007532A"/>
    <w:rsid w:val="00076137"/>
    <w:rsid w:val="0009571C"/>
    <w:rsid w:val="000A066C"/>
    <w:rsid w:val="000C6584"/>
    <w:rsid w:val="000D0705"/>
    <w:rsid w:val="000E0F1A"/>
    <w:rsid w:val="000E3DC6"/>
    <w:rsid w:val="000F166B"/>
    <w:rsid w:val="000F50E0"/>
    <w:rsid w:val="00101989"/>
    <w:rsid w:val="00126550"/>
    <w:rsid w:val="00127727"/>
    <w:rsid w:val="00130407"/>
    <w:rsid w:val="00132167"/>
    <w:rsid w:val="001329B1"/>
    <w:rsid w:val="00136EAA"/>
    <w:rsid w:val="0014216C"/>
    <w:rsid w:val="00147432"/>
    <w:rsid w:val="00154159"/>
    <w:rsid w:val="001623D2"/>
    <w:rsid w:val="0016494B"/>
    <w:rsid w:val="0016625F"/>
    <w:rsid w:val="00167A24"/>
    <w:rsid w:val="00167B0D"/>
    <w:rsid w:val="00174FAB"/>
    <w:rsid w:val="0018122F"/>
    <w:rsid w:val="00186346"/>
    <w:rsid w:val="0019570C"/>
    <w:rsid w:val="001A0914"/>
    <w:rsid w:val="001A7EA9"/>
    <w:rsid w:val="001B5A62"/>
    <w:rsid w:val="001C4D6C"/>
    <w:rsid w:val="001C668D"/>
    <w:rsid w:val="001E09E3"/>
    <w:rsid w:val="001E5D76"/>
    <w:rsid w:val="001F6435"/>
    <w:rsid w:val="001F6A61"/>
    <w:rsid w:val="00206CE9"/>
    <w:rsid w:val="00234B76"/>
    <w:rsid w:val="00237287"/>
    <w:rsid w:val="00251E0B"/>
    <w:rsid w:val="0025420F"/>
    <w:rsid w:val="0025571A"/>
    <w:rsid w:val="00275E8A"/>
    <w:rsid w:val="00277AA7"/>
    <w:rsid w:val="002835F2"/>
    <w:rsid w:val="002908F5"/>
    <w:rsid w:val="00291FB1"/>
    <w:rsid w:val="002A064A"/>
    <w:rsid w:val="002A1701"/>
    <w:rsid w:val="002B34EE"/>
    <w:rsid w:val="002C2318"/>
    <w:rsid w:val="002C6943"/>
    <w:rsid w:val="002D2B8B"/>
    <w:rsid w:val="002F0F13"/>
    <w:rsid w:val="002F1EF7"/>
    <w:rsid w:val="002F317B"/>
    <w:rsid w:val="002F3934"/>
    <w:rsid w:val="002F4882"/>
    <w:rsid w:val="00305346"/>
    <w:rsid w:val="00306364"/>
    <w:rsid w:val="003101B3"/>
    <w:rsid w:val="0031688C"/>
    <w:rsid w:val="003173CE"/>
    <w:rsid w:val="0031744C"/>
    <w:rsid w:val="00321B3E"/>
    <w:rsid w:val="00324E36"/>
    <w:rsid w:val="003305D1"/>
    <w:rsid w:val="00331054"/>
    <w:rsid w:val="003360D8"/>
    <w:rsid w:val="00336F94"/>
    <w:rsid w:val="0033787E"/>
    <w:rsid w:val="00343498"/>
    <w:rsid w:val="00344337"/>
    <w:rsid w:val="003502D2"/>
    <w:rsid w:val="003575D1"/>
    <w:rsid w:val="0036227B"/>
    <w:rsid w:val="00371056"/>
    <w:rsid w:val="003824B8"/>
    <w:rsid w:val="00383D8C"/>
    <w:rsid w:val="0039470D"/>
    <w:rsid w:val="0039614B"/>
    <w:rsid w:val="003B25A1"/>
    <w:rsid w:val="003C1E7B"/>
    <w:rsid w:val="003C39AF"/>
    <w:rsid w:val="003C6EA3"/>
    <w:rsid w:val="003D2BF5"/>
    <w:rsid w:val="003E7012"/>
    <w:rsid w:val="003E7D22"/>
    <w:rsid w:val="003F1630"/>
    <w:rsid w:val="003F4E11"/>
    <w:rsid w:val="00400695"/>
    <w:rsid w:val="00404A03"/>
    <w:rsid w:val="0040693B"/>
    <w:rsid w:val="00416072"/>
    <w:rsid w:val="004434E6"/>
    <w:rsid w:val="00451A17"/>
    <w:rsid w:val="00456514"/>
    <w:rsid w:val="004574BD"/>
    <w:rsid w:val="00457B66"/>
    <w:rsid w:val="0046082F"/>
    <w:rsid w:val="004715BC"/>
    <w:rsid w:val="00473C66"/>
    <w:rsid w:val="0048536B"/>
    <w:rsid w:val="00491EEE"/>
    <w:rsid w:val="00495273"/>
    <w:rsid w:val="004A402C"/>
    <w:rsid w:val="004C3611"/>
    <w:rsid w:val="004C79A5"/>
    <w:rsid w:val="004D10E2"/>
    <w:rsid w:val="00502823"/>
    <w:rsid w:val="005155D9"/>
    <w:rsid w:val="005241C2"/>
    <w:rsid w:val="00541D43"/>
    <w:rsid w:val="0055528E"/>
    <w:rsid w:val="005625DF"/>
    <w:rsid w:val="00563D92"/>
    <w:rsid w:val="005856B8"/>
    <w:rsid w:val="00590777"/>
    <w:rsid w:val="005D736F"/>
    <w:rsid w:val="005E5DB4"/>
    <w:rsid w:val="005F11E3"/>
    <w:rsid w:val="00614141"/>
    <w:rsid w:val="006227A6"/>
    <w:rsid w:val="00623921"/>
    <w:rsid w:val="00640856"/>
    <w:rsid w:val="00647228"/>
    <w:rsid w:val="00651A74"/>
    <w:rsid w:val="006525C2"/>
    <w:rsid w:val="00664BCB"/>
    <w:rsid w:val="00670589"/>
    <w:rsid w:val="00672F49"/>
    <w:rsid w:val="00677A4F"/>
    <w:rsid w:val="0068162C"/>
    <w:rsid w:val="00681B9A"/>
    <w:rsid w:val="00682573"/>
    <w:rsid w:val="0068419D"/>
    <w:rsid w:val="006979D1"/>
    <w:rsid w:val="006B07D9"/>
    <w:rsid w:val="006B7026"/>
    <w:rsid w:val="006B7B64"/>
    <w:rsid w:val="006C12E9"/>
    <w:rsid w:val="006C5CE7"/>
    <w:rsid w:val="006C7634"/>
    <w:rsid w:val="006D0F1B"/>
    <w:rsid w:val="006E5FFD"/>
    <w:rsid w:val="006F6B4E"/>
    <w:rsid w:val="006F6CEF"/>
    <w:rsid w:val="00717A28"/>
    <w:rsid w:val="0073308A"/>
    <w:rsid w:val="00744195"/>
    <w:rsid w:val="00767402"/>
    <w:rsid w:val="007739AC"/>
    <w:rsid w:val="0077498F"/>
    <w:rsid w:val="007775F1"/>
    <w:rsid w:val="00793804"/>
    <w:rsid w:val="007A3788"/>
    <w:rsid w:val="007A5D57"/>
    <w:rsid w:val="007B4BC7"/>
    <w:rsid w:val="007E5A6A"/>
    <w:rsid w:val="007E6993"/>
    <w:rsid w:val="007F7A8E"/>
    <w:rsid w:val="008001EA"/>
    <w:rsid w:val="00801FF2"/>
    <w:rsid w:val="00810164"/>
    <w:rsid w:val="00813B9F"/>
    <w:rsid w:val="008149A9"/>
    <w:rsid w:val="00822909"/>
    <w:rsid w:val="008416DC"/>
    <w:rsid w:val="0084559F"/>
    <w:rsid w:val="00857286"/>
    <w:rsid w:val="008576D6"/>
    <w:rsid w:val="00861A3C"/>
    <w:rsid w:val="0086360B"/>
    <w:rsid w:val="008658C3"/>
    <w:rsid w:val="00866543"/>
    <w:rsid w:val="00871E7A"/>
    <w:rsid w:val="00883881"/>
    <w:rsid w:val="008842BE"/>
    <w:rsid w:val="00892C8E"/>
    <w:rsid w:val="00895761"/>
    <w:rsid w:val="00896BE1"/>
    <w:rsid w:val="008A22EF"/>
    <w:rsid w:val="008A6334"/>
    <w:rsid w:val="008B639A"/>
    <w:rsid w:val="008C62D9"/>
    <w:rsid w:val="008D5F8C"/>
    <w:rsid w:val="008E0A75"/>
    <w:rsid w:val="008E181E"/>
    <w:rsid w:val="008E56BB"/>
    <w:rsid w:val="008E5FE5"/>
    <w:rsid w:val="00915EC7"/>
    <w:rsid w:val="00921CBD"/>
    <w:rsid w:val="009249A4"/>
    <w:rsid w:val="009264E2"/>
    <w:rsid w:val="00930BE9"/>
    <w:rsid w:val="00940882"/>
    <w:rsid w:val="009540A9"/>
    <w:rsid w:val="009772B6"/>
    <w:rsid w:val="009952DC"/>
    <w:rsid w:val="009A3832"/>
    <w:rsid w:val="009A47E4"/>
    <w:rsid w:val="009B108C"/>
    <w:rsid w:val="009B68E2"/>
    <w:rsid w:val="009D1325"/>
    <w:rsid w:val="009E1BE5"/>
    <w:rsid w:val="009F7790"/>
    <w:rsid w:val="00A01C8C"/>
    <w:rsid w:val="00A16E59"/>
    <w:rsid w:val="00A24090"/>
    <w:rsid w:val="00A24650"/>
    <w:rsid w:val="00A336B6"/>
    <w:rsid w:val="00A33DEE"/>
    <w:rsid w:val="00A37B36"/>
    <w:rsid w:val="00A445F1"/>
    <w:rsid w:val="00A44837"/>
    <w:rsid w:val="00A55EA1"/>
    <w:rsid w:val="00A6286F"/>
    <w:rsid w:val="00A63D76"/>
    <w:rsid w:val="00A71CE8"/>
    <w:rsid w:val="00A7313B"/>
    <w:rsid w:val="00A90A58"/>
    <w:rsid w:val="00A94A6A"/>
    <w:rsid w:val="00AB143F"/>
    <w:rsid w:val="00AB43A7"/>
    <w:rsid w:val="00AB7E7C"/>
    <w:rsid w:val="00AC5C06"/>
    <w:rsid w:val="00AD0410"/>
    <w:rsid w:val="00AE7BEF"/>
    <w:rsid w:val="00B007F4"/>
    <w:rsid w:val="00B00FC1"/>
    <w:rsid w:val="00B01B67"/>
    <w:rsid w:val="00B01CCA"/>
    <w:rsid w:val="00B13395"/>
    <w:rsid w:val="00B22539"/>
    <w:rsid w:val="00B47460"/>
    <w:rsid w:val="00B52118"/>
    <w:rsid w:val="00B629BC"/>
    <w:rsid w:val="00B64304"/>
    <w:rsid w:val="00B82FC5"/>
    <w:rsid w:val="00BB6C49"/>
    <w:rsid w:val="00BD1188"/>
    <w:rsid w:val="00BE12E1"/>
    <w:rsid w:val="00BF57C0"/>
    <w:rsid w:val="00BF5D08"/>
    <w:rsid w:val="00BF5F64"/>
    <w:rsid w:val="00BF7421"/>
    <w:rsid w:val="00C00781"/>
    <w:rsid w:val="00C17711"/>
    <w:rsid w:val="00C37030"/>
    <w:rsid w:val="00C429B3"/>
    <w:rsid w:val="00C531D8"/>
    <w:rsid w:val="00C64AD9"/>
    <w:rsid w:val="00C66DEB"/>
    <w:rsid w:val="00C856FB"/>
    <w:rsid w:val="00C8694A"/>
    <w:rsid w:val="00C93A3A"/>
    <w:rsid w:val="00C94E6A"/>
    <w:rsid w:val="00C95B86"/>
    <w:rsid w:val="00C962F9"/>
    <w:rsid w:val="00CA5AB1"/>
    <w:rsid w:val="00CE24D4"/>
    <w:rsid w:val="00CE25E7"/>
    <w:rsid w:val="00CE4DEE"/>
    <w:rsid w:val="00CF0C08"/>
    <w:rsid w:val="00D04D7F"/>
    <w:rsid w:val="00D05A98"/>
    <w:rsid w:val="00D05AC1"/>
    <w:rsid w:val="00D407D1"/>
    <w:rsid w:val="00D42A2E"/>
    <w:rsid w:val="00D5088F"/>
    <w:rsid w:val="00D51553"/>
    <w:rsid w:val="00D53F22"/>
    <w:rsid w:val="00D56D38"/>
    <w:rsid w:val="00D62433"/>
    <w:rsid w:val="00D748C3"/>
    <w:rsid w:val="00D864C4"/>
    <w:rsid w:val="00D868F0"/>
    <w:rsid w:val="00DA694A"/>
    <w:rsid w:val="00DB48A3"/>
    <w:rsid w:val="00DD02B5"/>
    <w:rsid w:val="00DF3B38"/>
    <w:rsid w:val="00E01CAF"/>
    <w:rsid w:val="00E113D8"/>
    <w:rsid w:val="00E16890"/>
    <w:rsid w:val="00E4289B"/>
    <w:rsid w:val="00E44D51"/>
    <w:rsid w:val="00E650AD"/>
    <w:rsid w:val="00E65A0D"/>
    <w:rsid w:val="00E71FBA"/>
    <w:rsid w:val="00E7324C"/>
    <w:rsid w:val="00E738B6"/>
    <w:rsid w:val="00E76586"/>
    <w:rsid w:val="00E93650"/>
    <w:rsid w:val="00EB44B4"/>
    <w:rsid w:val="00EC5E97"/>
    <w:rsid w:val="00ED0F2A"/>
    <w:rsid w:val="00EF4535"/>
    <w:rsid w:val="00F11A37"/>
    <w:rsid w:val="00F12D92"/>
    <w:rsid w:val="00F16E45"/>
    <w:rsid w:val="00F2545F"/>
    <w:rsid w:val="00F309E9"/>
    <w:rsid w:val="00F35CF9"/>
    <w:rsid w:val="00F41B25"/>
    <w:rsid w:val="00F44728"/>
    <w:rsid w:val="00F5480A"/>
    <w:rsid w:val="00F66825"/>
    <w:rsid w:val="00F772E6"/>
    <w:rsid w:val="00F92F13"/>
    <w:rsid w:val="00F959F8"/>
    <w:rsid w:val="00F9763E"/>
    <w:rsid w:val="00FA1835"/>
    <w:rsid w:val="00FA4390"/>
    <w:rsid w:val="00FA6BE5"/>
    <w:rsid w:val="00FB0909"/>
    <w:rsid w:val="00FB5F10"/>
    <w:rsid w:val="00FC6F00"/>
    <w:rsid w:val="00FD28B4"/>
    <w:rsid w:val="00FD3560"/>
    <w:rsid w:val="00FE17CA"/>
    <w:rsid w:val="00FE68BA"/>
    <w:rsid w:val="00FE6C88"/>
    <w:rsid w:val="00FF1EFA"/>
    <w:rsid w:val="00FF4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9F4CE6"/>
  <w15:chartTrackingRefBased/>
  <w15:docId w15:val="{296F062A-2355-4E6E-AF31-62963BF7C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4"/>
      <w:lang w:val="en-GB" w:eastAsia="en-GB"/>
    </w:rPr>
  </w:style>
  <w:style w:type="paragraph" w:styleId="Heading1">
    <w:name w:val="heading 1"/>
    <w:basedOn w:val="Normal"/>
    <w:next w:val="Text1"/>
    <w:link w:val="Heading1Char"/>
    <w:qFormat/>
    <w:pPr>
      <w:keepNext/>
      <w:numPr>
        <w:numId w:val="1"/>
      </w:numPr>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A71CE8"/>
    <w:pPr>
      <w:numPr>
        <w:numId w:val="4"/>
      </w:numPr>
    </w:pPr>
    <w:rPr>
      <w:lang w:eastAsia="en-US"/>
    </w:rPr>
  </w:style>
  <w:style w:type="paragraph" w:styleId="ListBullet2">
    <w:name w:val="List Bullet 2"/>
    <w:basedOn w:val="Text2"/>
    <w:rsid w:val="00A71CE8"/>
    <w:pPr>
      <w:numPr>
        <w:numId w:val="6"/>
      </w:numPr>
      <w:tabs>
        <w:tab w:val="clear" w:pos="2161"/>
      </w:tabs>
    </w:pPr>
    <w:rPr>
      <w:lang w:eastAsia="en-US"/>
    </w:rPr>
  </w:style>
  <w:style w:type="paragraph" w:styleId="ListBullet3">
    <w:name w:val="List Bullet 3"/>
    <w:basedOn w:val="Text3"/>
    <w:rsid w:val="00A71CE8"/>
    <w:pPr>
      <w:numPr>
        <w:numId w:val="7"/>
      </w:numPr>
      <w:tabs>
        <w:tab w:val="clear" w:pos="2302"/>
      </w:tabs>
    </w:pPr>
    <w:rPr>
      <w:lang w:eastAsia="en-US"/>
    </w:rPr>
  </w:style>
  <w:style w:type="paragraph" w:styleId="ListBullet4">
    <w:name w:val="List Bullet 4"/>
    <w:basedOn w:val="Text4"/>
    <w:rsid w:val="00A71CE8"/>
    <w:pPr>
      <w:numPr>
        <w:numId w:val="8"/>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A71CE8"/>
    <w:pPr>
      <w:numPr>
        <w:numId w:val="14"/>
      </w:numPr>
    </w:pPr>
    <w:rPr>
      <w:lang w:eastAsia="en-US"/>
    </w:rPr>
  </w:style>
  <w:style w:type="paragraph" w:styleId="ListNumber2">
    <w:name w:val="List Number 2"/>
    <w:basedOn w:val="Text2"/>
    <w:rsid w:val="00A71CE8"/>
    <w:pPr>
      <w:numPr>
        <w:numId w:val="16"/>
      </w:numPr>
      <w:tabs>
        <w:tab w:val="clear" w:pos="2161"/>
      </w:tabs>
    </w:pPr>
    <w:rPr>
      <w:lang w:eastAsia="en-US"/>
    </w:rPr>
  </w:style>
  <w:style w:type="paragraph" w:styleId="ListNumber3">
    <w:name w:val="List Number 3"/>
    <w:basedOn w:val="Text3"/>
    <w:rsid w:val="00A71CE8"/>
    <w:pPr>
      <w:numPr>
        <w:numId w:val="17"/>
      </w:numPr>
      <w:tabs>
        <w:tab w:val="clear" w:pos="2302"/>
      </w:tabs>
    </w:pPr>
    <w:rPr>
      <w:lang w:eastAsia="en-US"/>
    </w:rPr>
  </w:style>
  <w:style w:type="paragraph" w:styleId="ListNumber4">
    <w:name w:val="List Number 4"/>
    <w:basedOn w:val="Text4"/>
    <w:rsid w:val="00A71CE8"/>
    <w:pPr>
      <w:numPr>
        <w:numId w:val="18"/>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E93650"/>
    <w:pPr>
      <w:tabs>
        <w:tab w:val="right" w:leader="dot" w:pos="8640"/>
      </w:tabs>
      <w:spacing w:before="120" w:after="120"/>
      <w:ind w:left="482" w:right="720" w:hanging="482"/>
    </w:pPr>
    <w:rPr>
      <w:caps/>
      <w:lang w:eastAsia="en-US"/>
    </w:rPr>
  </w:style>
  <w:style w:type="paragraph" w:styleId="TOC2">
    <w:name w:val="toc 2"/>
    <w:basedOn w:val="Normal"/>
    <w:next w:val="Normal"/>
    <w:semiHidden/>
    <w:rsid w:val="00E93650"/>
    <w:pPr>
      <w:tabs>
        <w:tab w:val="right" w:leader="dot" w:pos="8640"/>
      </w:tabs>
      <w:spacing w:before="60" w:after="60"/>
      <w:ind w:left="1077" w:right="720" w:hanging="595"/>
    </w:pPr>
    <w:rPr>
      <w:lang w:eastAsia="en-US"/>
    </w:rPr>
  </w:style>
  <w:style w:type="paragraph" w:styleId="TOC3">
    <w:name w:val="toc 3"/>
    <w:basedOn w:val="Normal"/>
    <w:next w:val="Normal"/>
    <w:semiHidden/>
    <w:rsid w:val="00E93650"/>
    <w:pPr>
      <w:tabs>
        <w:tab w:val="right" w:leader="dot" w:pos="8640"/>
      </w:tabs>
      <w:spacing w:before="60" w:after="60"/>
      <w:ind w:left="1916" w:right="720" w:hanging="839"/>
    </w:pPr>
    <w:rPr>
      <w:lang w:eastAsia="en-US"/>
    </w:rPr>
  </w:style>
  <w:style w:type="paragraph" w:styleId="TOC4">
    <w:name w:val="toc 4"/>
    <w:basedOn w:val="Normal"/>
    <w:next w:val="Normal"/>
    <w:semiHidden/>
    <w:rsid w:val="00E93650"/>
    <w:pPr>
      <w:tabs>
        <w:tab w:val="right" w:leader="dot" w:pos="8641"/>
      </w:tabs>
      <w:spacing w:before="60" w:after="60"/>
      <w:ind w:left="2880" w:right="720" w:hanging="964"/>
    </w:pPr>
    <w:rPr>
      <w:lang w:eastAsia="en-US"/>
    </w:rPr>
  </w:style>
  <w:style w:type="paragraph" w:styleId="TOC5">
    <w:name w:val="toc 5"/>
    <w:basedOn w:val="Normal"/>
    <w:next w:val="Normal"/>
    <w:semiHidden/>
    <w:rsid w:val="00A71CE8"/>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aliases w:val=" BVI fnr,BVI fnr,EN Footnote Reference,-E Fußnotenzeichen,Footnote,Footnote symbol,Footnote number,Footnote Reference Number,Footnote reference number,Times 10 Point,Exposant 3 Point,Footnote Reference Superscript,ftre"/>
    <w:uiPriority w:val="99"/>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rsid w:val="00C93A3A"/>
    <w:pPr>
      <w:keepNext w:val="0"/>
      <w:pageBreakBefore/>
      <w:numPr>
        <w:numId w:val="0"/>
      </w:numPr>
      <w:tabs>
        <w:tab w:val="left" w:pos="1701"/>
        <w:tab w:val="left" w:pos="2552"/>
      </w:tabs>
      <w:jc w:val="center"/>
      <w:outlineLvl w:val="9"/>
    </w:pPr>
    <w:rPr>
      <w:caps/>
      <w:smallCaps w:val="0"/>
      <w:kern w:val="0"/>
      <w:sz w:val="28"/>
      <w:szCs w:val="28"/>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A71CE8"/>
    <w:pPr>
      <w:spacing w:after="480"/>
      <w:ind w:left="567" w:hanging="567"/>
      <w:jc w:val="left"/>
    </w:pPr>
    <w:rPr>
      <w:lang w:eastAsia="en-US"/>
    </w:rPr>
  </w:style>
  <w:style w:type="paragraph" w:customStyle="1" w:styleId="ListBullet1">
    <w:name w:val="List Bullet 1"/>
    <w:basedOn w:val="Text1"/>
    <w:rsid w:val="00A71CE8"/>
    <w:pPr>
      <w:numPr>
        <w:numId w:val="5"/>
      </w:numPr>
    </w:pPr>
    <w:rPr>
      <w:lang w:eastAsia="en-US"/>
    </w:rPr>
  </w:style>
  <w:style w:type="paragraph" w:customStyle="1" w:styleId="ListDash">
    <w:name w:val="List Dash"/>
    <w:basedOn w:val="Normal"/>
    <w:rsid w:val="00A71CE8"/>
    <w:pPr>
      <w:numPr>
        <w:numId w:val="9"/>
      </w:numPr>
    </w:pPr>
    <w:rPr>
      <w:lang w:eastAsia="en-US"/>
    </w:rPr>
  </w:style>
  <w:style w:type="paragraph" w:customStyle="1" w:styleId="ListDash1">
    <w:name w:val="List Dash 1"/>
    <w:basedOn w:val="Text1"/>
    <w:rsid w:val="00A71CE8"/>
    <w:pPr>
      <w:numPr>
        <w:numId w:val="10"/>
      </w:numPr>
    </w:pPr>
    <w:rPr>
      <w:lang w:eastAsia="en-US"/>
    </w:rPr>
  </w:style>
  <w:style w:type="paragraph" w:customStyle="1" w:styleId="ListDash2">
    <w:name w:val="List Dash 2"/>
    <w:basedOn w:val="Text2"/>
    <w:rsid w:val="00A71CE8"/>
    <w:pPr>
      <w:numPr>
        <w:numId w:val="11"/>
      </w:numPr>
      <w:tabs>
        <w:tab w:val="clear" w:pos="2161"/>
      </w:tabs>
    </w:pPr>
    <w:rPr>
      <w:lang w:eastAsia="en-US"/>
    </w:rPr>
  </w:style>
  <w:style w:type="paragraph" w:customStyle="1" w:styleId="ListDash3">
    <w:name w:val="List Dash 3"/>
    <w:basedOn w:val="Text3"/>
    <w:rsid w:val="00A71CE8"/>
    <w:pPr>
      <w:numPr>
        <w:numId w:val="12"/>
      </w:numPr>
      <w:tabs>
        <w:tab w:val="clear" w:pos="2302"/>
      </w:tabs>
    </w:pPr>
    <w:rPr>
      <w:lang w:eastAsia="en-US"/>
    </w:rPr>
  </w:style>
  <w:style w:type="paragraph" w:customStyle="1" w:styleId="ListDash4">
    <w:name w:val="List Dash 4"/>
    <w:basedOn w:val="Text4"/>
    <w:rsid w:val="00A71CE8"/>
    <w:pPr>
      <w:numPr>
        <w:numId w:val="13"/>
      </w:numPr>
      <w:tabs>
        <w:tab w:val="clear" w:pos="2302"/>
      </w:tabs>
    </w:pPr>
    <w:rPr>
      <w:lang w:eastAsia="en-US"/>
    </w:rPr>
  </w:style>
  <w:style w:type="paragraph" w:customStyle="1" w:styleId="ListNumber1">
    <w:name w:val="List Number 1"/>
    <w:basedOn w:val="Text1"/>
    <w:rsid w:val="00A71CE8"/>
    <w:pPr>
      <w:numPr>
        <w:numId w:val="15"/>
      </w:numPr>
    </w:pPr>
    <w:rPr>
      <w:lang w:eastAsia="en-US"/>
    </w:rPr>
  </w:style>
  <w:style w:type="paragraph" w:customStyle="1" w:styleId="ListNumberLevel2">
    <w:name w:val="List Number (Level 2)"/>
    <w:basedOn w:val="Normal"/>
    <w:rsid w:val="00A71CE8"/>
    <w:pPr>
      <w:numPr>
        <w:ilvl w:val="1"/>
        <w:numId w:val="14"/>
      </w:numPr>
    </w:pPr>
    <w:rPr>
      <w:lang w:eastAsia="en-US"/>
    </w:rPr>
  </w:style>
  <w:style w:type="paragraph" w:customStyle="1" w:styleId="ListNumber1Level2">
    <w:name w:val="List Number 1 (Level 2)"/>
    <w:basedOn w:val="Text1"/>
    <w:rsid w:val="00A71CE8"/>
    <w:pPr>
      <w:numPr>
        <w:ilvl w:val="1"/>
        <w:numId w:val="15"/>
      </w:numPr>
    </w:pPr>
    <w:rPr>
      <w:lang w:eastAsia="en-US"/>
    </w:rPr>
  </w:style>
  <w:style w:type="paragraph" w:customStyle="1" w:styleId="ListNumber2Level2">
    <w:name w:val="List Number 2 (Level 2)"/>
    <w:basedOn w:val="Text2"/>
    <w:rsid w:val="00A71CE8"/>
    <w:pPr>
      <w:numPr>
        <w:ilvl w:val="1"/>
        <w:numId w:val="16"/>
      </w:numPr>
      <w:tabs>
        <w:tab w:val="clear" w:pos="2161"/>
      </w:tabs>
    </w:pPr>
    <w:rPr>
      <w:lang w:eastAsia="en-US"/>
    </w:rPr>
  </w:style>
  <w:style w:type="paragraph" w:customStyle="1" w:styleId="ListNumber3Level2">
    <w:name w:val="List Number 3 (Level 2)"/>
    <w:basedOn w:val="Text3"/>
    <w:rsid w:val="00A71CE8"/>
    <w:pPr>
      <w:numPr>
        <w:ilvl w:val="1"/>
        <w:numId w:val="17"/>
      </w:numPr>
      <w:tabs>
        <w:tab w:val="clear" w:pos="2302"/>
      </w:tabs>
    </w:pPr>
    <w:rPr>
      <w:lang w:eastAsia="en-US"/>
    </w:rPr>
  </w:style>
  <w:style w:type="paragraph" w:customStyle="1" w:styleId="ListNumber4Level2">
    <w:name w:val="List Number 4 (Level 2)"/>
    <w:basedOn w:val="Text4"/>
    <w:rsid w:val="00A71CE8"/>
    <w:pPr>
      <w:numPr>
        <w:ilvl w:val="1"/>
        <w:numId w:val="18"/>
      </w:numPr>
      <w:tabs>
        <w:tab w:val="clear" w:pos="2302"/>
      </w:tabs>
    </w:pPr>
    <w:rPr>
      <w:lang w:eastAsia="en-US"/>
    </w:rPr>
  </w:style>
  <w:style w:type="paragraph" w:customStyle="1" w:styleId="ListNumberLevel3">
    <w:name w:val="List Number (Level 3)"/>
    <w:basedOn w:val="Normal"/>
    <w:rsid w:val="00A71CE8"/>
    <w:pPr>
      <w:numPr>
        <w:ilvl w:val="2"/>
        <w:numId w:val="14"/>
      </w:numPr>
    </w:pPr>
    <w:rPr>
      <w:lang w:eastAsia="en-US"/>
    </w:rPr>
  </w:style>
  <w:style w:type="paragraph" w:customStyle="1" w:styleId="ListNumber1Level3">
    <w:name w:val="List Number 1 (Level 3)"/>
    <w:basedOn w:val="Text1"/>
    <w:rsid w:val="00A71CE8"/>
    <w:pPr>
      <w:numPr>
        <w:ilvl w:val="2"/>
        <w:numId w:val="15"/>
      </w:numPr>
    </w:pPr>
    <w:rPr>
      <w:lang w:eastAsia="en-US"/>
    </w:rPr>
  </w:style>
  <w:style w:type="paragraph" w:customStyle="1" w:styleId="ListNumber2Level3">
    <w:name w:val="List Number 2 (Level 3)"/>
    <w:basedOn w:val="Text2"/>
    <w:rsid w:val="00A71CE8"/>
    <w:pPr>
      <w:numPr>
        <w:ilvl w:val="2"/>
        <w:numId w:val="16"/>
      </w:numPr>
      <w:tabs>
        <w:tab w:val="clear" w:pos="2161"/>
      </w:tabs>
    </w:pPr>
    <w:rPr>
      <w:lang w:eastAsia="en-US"/>
    </w:rPr>
  </w:style>
  <w:style w:type="paragraph" w:customStyle="1" w:styleId="ListNumber3Level3">
    <w:name w:val="List Number 3 (Level 3)"/>
    <w:basedOn w:val="Text3"/>
    <w:rsid w:val="00A71CE8"/>
    <w:pPr>
      <w:numPr>
        <w:ilvl w:val="2"/>
        <w:numId w:val="17"/>
      </w:numPr>
      <w:tabs>
        <w:tab w:val="clear" w:pos="2302"/>
      </w:tabs>
    </w:pPr>
    <w:rPr>
      <w:lang w:eastAsia="en-US"/>
    </w:rPr>
  </w:style>
  <w:style w:type="paragraph" w:customStyle="1" w:styleId="ListNumber4Level3">
    <w:name w:val="List Number 4 (Level 3)"/>
    <w:basedOn w:val="Text4"/>
    <w:rsid w:val="00A71CE8"/>
    <w:pPr>
      <w:numPr>
        <w:ilvl w:val="2"/>
        <w:numId w:val="18"/>
      </w:numPr>
      <w:tabs>
        <w:tab w:val="clear" w:pos="2302"/>
      </w:tabs>
    </w:pPr>
    <w:rPr>
      <w:lang w:eastAsia="en-US"/>
    </w:rPr>
  </w:style>
  <w:style w:type="paragraph" w:customStyle="1" w:styleId="ListNumberLevel4">
    <w:name w:val="List Number (Level 4)"/>
    <w:basedOn w:val="Normal"/>
    <w:rsid w:val="00A71CE8"/>
    <w:pPr>
      <w:numPr>
        <w:ilvl w:val="3"/>
        <w:numId w:val="14"/>
      </w:numPr>
    </w:pPr>
    <w:rPr>
      <w:lang w:eastAsia="en-US"/>
    </w:rPr>
  </w:style>
  <w:style w:type="paragraph" w:customStyle="1" w:styleId="ListNumber1Level4">
    <w:name w:val="List Number 1 (Level 4)"/>
    <w:basedOn w:val="Text1"/>
    <w:rsid w:val="00A71CE8"/>
    <w:pPr>
      <w:numPr>
        <w:ilvl w:val="3"/>
        <w:numId w:val="15"/>
      </w:numPr>
    </w:pPr>
    <w:rPr>
      <w:lang w:eastAsia="en-US"/>
    </w:rPr>
  </w:style>
  <w:style w:type="paragraph" w:customStyle="1" w:styleId="ListNumber2Level4">
    <w:name w:val="List Number 2 (Level 4)"/>
    <w:basedOn w:val="Text2"/>
    <w:rsid w:val="00A71CE8"/>
    <w:pPr>
      <w:numPr>
        <w:ilvl w:val="3"/>
        <w:numId w:val="16"/>
      </w:numPr>
      <w:tabs>
        <w:tab w:val="clear" w:pos="2161"/>
      </w:tabs>
    </w:pPr>
    <w:rPr>
      <w:lang w:eastAsia="en-US"/>
    </w:rPr>
  </w:style>
  <w:style w:type="paragraph" w:customStyle="1" w:styleId="ListNumber3Level4">
    <w:name w:val="List Number 3 (Level 4)"/>
    <w:basedOn w:val="Text3"/>
    <w:rsid w:val="00A71CE8"/>
    <w:pPr>
      <w:numPr>
        <w:ilvl w:val="3"/>
        <w:numId w:val="17"/>
      </w:numPr>
      <w:tabs>
        <w:tab w:val="clear" w:pos="2302"/>
      </w:tabs>
    </w:pPr>
    <w:rPr>
      <w:lang w:eastAsia="en-US"/>
    </w:rPr>
  </w:style>
  <w:style w:type="paragraph" w:customStyle="1" w:styleId="ListNumber4Level4">
    <w:name w:val="List Number 4 (Level 4)"/>
    <w:basedOn w:val="Text4"/>
    <w:rsid w:val="00A71CE8"/>
    <w:pPr>
      <w:numPr>
        <w:ilvl w:val="3"/>
        <w:numId w:val="18"/>
      </w:numPr>
      <w:tabs>
        <w:tab w:val="clear" w:pos="2302"/>
      </w:tabs>
    </w:pPr>
    <w:rPr>
      <w:lang w:eastAsia="en-US"/>
    </w:rPr>
  </w:style>
  <w:style w:type="paragraph" w:styleId="TOCHeading">
    <w:name w:val="TOC Heading"/>
    <w:basedOn w:val="Normal"/>
    <w:next w:val="Normal"/>
    <w:qFormat/>
    <w:rsid w:val="00A71CE8"/>
    <w:pPr>
      <w:keepNext/>
      <w:spacing w:before="240"/>
      <w:jc w:val="center"/>
    </w:pPr>
    <w:rPr>
      <w:b/>
      <w:lang w:eastAsia="en-US"/>
    </w:rPr>
  </w:style>
  <w:style w:type="character" w:styleId="FollowedHyperlink">
    <w:name w:val="FollowedHyperlink"/>
    <w:rsid w:val="00793804"/>
    <w:rPr>
      <w:color w:val="606420"/>
      <w:u w:val="single"/>
    </w:rPr>
  </w:style>
  <w:style w:type="paragraph" w:styleId="BalloonText">
    <w:name w:val="Balloon Text"/>
    <w:basedOn w:val="Normal"/>
    <w:semiHidden/>
    <w:rsid w:val="00541D43"/>
    <w:rPr>
      <w:rFonts w:ascii="Tahoma" w:hAnsi="Tahoma" w:cs="Tahoma"/>
      <w:sz w:val="16"/>
      <w:szCs w:val="16"/>
    </w:rPr>
  </w:style>
  <w:style w:type="character" w:customStyle="1" w:styleId="Heading1Char">
    <w:name w:val="Heading 1 Char"/>
    <w:link w:val="Heading1"/>
    <w:rsid w:val="00541D43"/>
    <w:rPr>
      <w:b/>
      <w:smallCaps/>
      <w:kern w:val="28"/>
      <w:sz w:val="24"/>
    </w:rPr>
  </w:style>
  <w:style w:type="paragraph" w:styleId="ListParagraph">
    <w:name w:val="List Paragraph"/>
    <w:basedOn w:val="Normal"/>
    <w:uiPriority w:val="34"/>
    <w:qFormat/>
    <w:rsid w:val="00251E0B"/>
    <w:pPr>
      <w:spacing w:after="0"/>
      <w:ind w:left="720"/>
      <w:jc w:val="left"/>
    </w:pPr>
    <w:rPr>
      <w:rFonts w:ascii="Calibri" w:eastAsia="Calibri" w:hAnsi="Calibri" w:cs="Calibri"/>
      <w:sz w:val="22"/>
      <w:szCs w:val="22"/>
    </w:rPr>
  </w:style>
  <w:style w:type="paragraph" w:styleId="Revision">
    <w:name w:val="Revision"/>
    <w:hidden/>
    <w:uiPriority w:val="99"/>
    <w:semiHidden/>
    <w:rsid w:val="00677A4F"/>
    <w:rPr>
      <w:sz w:val="24"/>
      <w:lang w:val="en-GB" w:eastAsia="en-GB"/>
    </w:rPr>
  </w:style>
  <w:style w:type="paragraph" w:customStyle="1" w:styleId="Default">
    <w:name w:val="Default"/>
    <w:rsid w:val="005155D9"/>
    <w:pPr>
      <w:autoSpaceDE w:val="0"/>
      <w:autoSpaceDN w:val="0"/>
      <w:adjustRightInd w:val="0"/>
    </w:pPr>
    <w:rPr>
      <w:color w:val="000000"/>
      <w:sz w:val="24"/>
      <w:szCs w:val="24"/>
      <w:lang w:val="en-GB" w:eastAsia="en-GB"/>
    </w:rPr>
  </w:style>
  <w:style w:type="character" w:styleId="CommentReference">
    <w:name w:val="annotation reference"/>
    <w:uiPriority w:val="99"/>
    <w:unhideWhenUsed/>
    <w:rsid w:val="005155D9"/>
    <w:rPr>
      <w:sz w:val="16"/>
      <w:szCs w:val="16"/>
    </w:rPr>
  </w:style>
  <w:style w:type="character" w:customStyle="1" w:styleId="CommentTextChar">
    <w:name w:val="Comment Text Char"/>
    <w:link w:val="CommentText"/>
    <w:uiPriority w:val="99"/>
    <w:semiHidden/>
    <w:rsid w:val="005155D9"/>
  </w:style>
  <w:style w:type="character" w:styleId="Strong">
    <w:name w:val="Strong"/>
    <w:uiPriority w:val="22"/>
    <w:qFormat/>
    <w:rsid w:val="006E5FFD"/>
    <w:rPr>
      <w:b/>
      <w:bCs/>
    </w:rPr>
  </w:style>
  <w:style w:type="paragraph" w:styleId="CommentSubject">
    <w:name w:val="annotation subject"/>
    <w:basedOn w:val="CommentText"/>
    <w:next w:val="CommentText"/>
    <w:link w:val="CommentSubjectChar"/>
    <w:semiHidden/>
    <w:unhideWhenUsed/>
    <w:rsid w:val="00682573"/>
    <w:rPr>
      <w:b/>
      <w:bCs/>
    </w:rPr>
  </w:style>
  <w:style w:type="character" w:customStyle="1" w:styleId="CommentSubjectChar">
    <w:name w:val="Comment Subject Char"/>
    <w:link w:val="CommentSubject"/>
    <w:semiHidden/>
    <w:rsid w:val="00682573"/>
    <w:rPr>
      <w:b/>
      <w:bCs/>
    </w:rPr>
  </w:style>
  <w:style w:type="character" w:customStyle="1" w:styleId="HeaderChar">
    <w:name w:val="Header Char"/>
    <w:link w:val="Header"/>
    <w:rsid w:val="002835F2"/>
    <w:rPr>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236372">
      <w:bodyDiv w:val="1"/>
      <w:marLeft w:val="0"/>
      <w:marRight w:val="0"/>
      <w:marTop w:val="0"/>
      <w:marBottom w:val="0"/>
      <w:divBdr>
        <w:top w:val="none" w:sz="0" w:space="0" w:color="auto"/>
        <w:left w:val="none" w:sz="0" w:space="0" w:color="auto"/>
        <w:bottom w:val="none" w:sz="0" w:space="0" w:color="auto"/>
        <w:right w:val="none" w:sz="0" w:space="0" w:color="auto"/>
      </w:divBdr>
    </w:div>
    <w:div w:id="1327977368">
      <w:bodyDiv w:val="1"/>
      <w:marLeft w:val="0"/>
      <w:marRight w:val="0"/>
      <w:marTop w:val="0"/>
      <w:marBottom w:val="0"/>
      <w:divBdr>
        <w:top w:val="none" w:sz="0" w:space="0" w:color="auto"/>
        <w:left w:val="none" w:sz="0" w:space="0" w:color="auto"/>
        <w:bottom w:val="none" w:sz="0" w:space="0" w:color="auto"/>
        <w:right w:val="none" w:sz="0" w:space="0" w:color="auto"/>
      </w:divBdr>
    </w:div>
    <w:div w:id="182643794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1DAB3-DE10-4B19-964A-9A25BCD39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8</Pages>
  <Words>2352</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DIaLOGIKa</Company>
  <LinksUpToDate>false</LinksUpToDate>
  <CharactersWithSpaces>15734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Lux</dc:creator>
  <cp:keywords>EL3</cp:keywords>
  <cp:lastModifiedBy>Elton Stafa</cp:lastModifiedBy>
  <cp:revision>17</cp:revision>
  <cp:lastPrinted>2012-09-26T12:20:00Z</cp:lastPrinted>
  <dcterms:created xsi:type="dcterms:W3CDTF">2024-06-17T15:06:00Z</dcterms:created>
  <dcterms:modified xsi:type="dcterms:W3CDTF">2026-09-17T18:06:00Z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Checked by">
    <vt:lpwstr>cajalja</vt:lpwstr>
  </property>
  <property fmtid="{D5CDD505-2E9C-101B-9397-08002B2CF9AE}" pid="7" name="Editor">
    <vt:lpwstr>kilbyrn</vt:lpwstr>
  </property>
  <property fmtid="{D5CDD505-2E9C-101B-9397-08002B2CF9AE}" pid="8" name="ELDocType">
    <vt:lpwstr>REP.DOT</vt:lpwstr>
  </property>
  <property fmtid="{D5CDD505-2E9C-101B-9397-08002B2CF9AE}" pid="9" name="_DocHome">
    <vt:i4>99063350</vt:i4>
  </property>
  <property fmtid="{D5CDD505-2E9C-101B-9397-08002B2CF9AE}" pid="10" name="MSIP_Label_6bd9ddd1-4d20-43f6-abfa-fc3c07406f94_Enabled">
    <vt:lpwstr>true</vt:lpwstr>
  </property>
  <property fmtid="{D5CDD505-2E9C-101B-9397-08002B2CF9AE}" pid="11" name="MSIP_Label_6bd9ddd1-4d20-43f6-abfa-fc3c07406f94_SetDate">
    <vt:lpwstr>2023-10-27T18:45:45Z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c2c7b524-5f00-47b4-a41f-664d6567a42d</vt:lpwstr>
  </property>
  <property fmtid="{D5CDD505-2E9C-101B-9397-08002B2CF9AE}" pid="16" name="MSIP_Label_6bd9ddd1-4d20-43f6-abfa-fc3c07406f94_ContentBits">
    <vt:lpwstr>0</vt:lpwstr>
  </property>
</Properties>
</file>