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486A" w14:textId="77777777" w:rsidR="00D33F0F" w:rsidRPr="001814C9" w:rsidRDefault="00D33F0F" w:rsidP="00D50BB6">
      <w:pPr>
        <w:spacing w:before="100" w:beforeAutospacing="1" w:after="120" w:line="276" w:lineRule="auto"/>
        <w:jc w:val="both"/>
        <w:rPr>
          <w:rFonts w:ascii="Times New Roman" w:eastAsia="Times New Roman" w:hAnsi="Times New Roman" w:cs="Times New Roman"/>
          <w:b/>
          <w:bCs/>
          <w:kern w:val="0"/>
          <w14:ligatures w14:val="none"/>
        </w:rPr>
      </w:pPr>
      <w:r w:rsidRPr="001814C9">
        <w:rPr>
          <w:rFonts w:ascii="Times New Roman" w:hAnsi="Times New Roman" w:cs="Times New Roman"/>
          <w:noProof/>
        </w:rPr>
        <w:drawing>
          <wp:inline distT="0" distB="0" distL="0" distR="0" wp14:anchorId="20DB678A" wp14:editId="1C1FE26A">
            <wp:extent cx="1073426" cy="788676"/>
            <wp:effectExtent l="0" t="0" r="0" b="0"/>
            <wp:docPr id="602609377" name="Picture 1" descr="A yellow blue and whit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02125" name="Picture 1" descr="A yellow blue and white triangle with white text&#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784" t="14072" r="19055" b="15537"/>
                    <a:stretch/>
                  </pic:blipFill>
                  <pic:spPr bwMode="auto">
                    <a:xfrm>
                      <a:off x="0" y="0"/>
                      <a:ext cx="1119735" cy="822700"/>
                    </a:xfrm>
                    <a:prstGeom prst="rect">
                      <a:avLst/>
                    </a:prstGeom>
                    <a:noFill/>
                    <a:ln>
                      <a:noFill/>
                    </a:ln>
                    <a:extLst>
                      <a:ext uri="{53640926-AAD7-44D8-BBD7-CCE9431645EC}">
                        <a14:shadowObscured xmlns:a14="http://schemas.microsoft.com/office/drawing/2010/main"/>
                      </a:ext>
                    </a:extLst>
                  </pic:spPr>
                </pic:pic>
              </a:graphicData>
            </a:graphic>
          </wp:inline>
        </w:drawing>
      </w:r>
      <w:r w:rsidRPr="001814C9">
        <w:rPr>
          <w:rFonts w:ascii="Times New Roman" w:hAnsi="Times New Roman" w:cs="Times New Roman"/>
          <w:noProof/>
          <w:lang w:val="sq-AL"/>
        </w:rPr>
        <w:drawing>
          <wp:anchor distT="0" distB="0" distL="114300" distR="114300" simplePos="0" relativeHeight="251659264" behindDoc="0" locked="0" layoutInCell="1" allowOverlap="1" wp14:anchorId="0E3DC8B7" wp14:editId="7349BD8A">
            <wp:simplePos x="914400" y="739471"/>
            <wp:positionH relativeFrom="column">
              <wp:align>left</wp:align>
            </wp:positionH>
            <wp:positionV relativeFrom="paragraph">
              <wp:align>top</wp:align>
            </wp:positionV>
            <wp:extent cx="1558455" cy="712703"/>
            <wp:effectExtent l="0" t="0" r="3810" b="0"/>
            <wp:wrapSquare wrapText="bothSides"/>
            <wp:docPr id="37163201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36179" name="Picture 2"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8455" cy="712703"/>
                    </a:xfrm>
                    <a:prstGeom prst="rect">
                      <a:avLst/>
                    </a:prstGeom>
                    <a:noFill/>
                    <a:ln>
                      <a:noFill/>
                    </a:ln>
                  </pic:spPr>
                </pic:pic>
              </a:graphicData>
            </a:graphic>
          </wp:anchor>
        </w:drawing>
      </w:r>
      <w:r w:rsidRPr="001814C9">
        <w:rPr>
          <w:rFonts w:ascii="Times New Roman" w:eastAsia="Times New Roman" w:hAnsi="Times New Roman" w:cs="Times New Roman"/>
          <w:b/>
          <w:bCs/>
          <w:kern w:val="0"/>
          <w14:ligatures w14:val="none"/>
        </w:rPr>
        <w:br w:type="textWrapping" w:clear="all"/>
      </w:r>
    </w:p>
    <w:p w14:paraId="3515CFF8" w14:textId="77777777" w:rsidR="00D33F0F" w:rsidRPr="001814C9" w:rsidRDefault="00D33F0F" w:rsidP="001814C9">
      <w:pPr>
        <w:spacing w:before="100" w:beforeAutospacing="1" w:after="120" w:line="276" w:lineRule="auto"/>
        <w:jc w:val="center"/>
        <w:rPr>
          <w:rFonts w:ascii="Times New Roman" w:eastAsia="Times New Roman" w:hAnsi="Times New Roman" w:cs="Times New Roman"/>
          <w:b/>
          <w:bCs/>
          <w:kern w:val="0"/>
          <w14:ligatures w14:val="none"/>
        </w:rPr>
      </w:pPr>
    </w:p>
    <w:p w14:paraId="20D81F2F" w14:textId="77777777" w:rsidR="00D33F0F" w:rsidRPr="001814C9" w:rsidRDefault="00D33F0F" w:rsidP="001814C9">
      <w:pPr>
        <w:pStyle w:val="Title"/>
        <w:spacing w:after="120" w:line="276" w:lineRule="auto"/>
        <w:contextualSpacing w:val="0"/>
        <w:jc w:val="center"/>
        <w:rPr>
          <w:rFonts w:ascii="Times New Roman" w:hAnsi="Times New Roman" w:cs="Times New Roman"/>
          <w:b/>
          <w:bCs/>
          <w:sz w:val="24"/>
          <w:szCs w:val="24"/>
        </w:rPr>
      </w:pPr>
      <w:r w:rsidRPr="001814C9">
        <w:rPr>
          <w:rFonts w:ascii="Times New Roman" w:hAnsi="Times New Roman" w:cs="Times New Roman"/>
          <w:b/>
          <w:bCs/>
          <w:sz w:val="24"/>
          <w:szCs w:val="24"/>
        </w:rPr>
        <w:t>TERMS OF REFERENCE</w:t>
      </w:r>
    </w:p>
    <w:p w14:paraId="1E31097F" w14:textId="426F5B16" w:rsidR="00D33F0F" w:rsidRPr="001814C9" w:rsidRDefault="00D33F0F" w:rsidP="001814C9">
      <w:pPr>
        <w:spacing w:after="120" w:line="276" w:lineRule="auto"/>
        <w:jc w:val="center"/>
        <w:rPr>
          <w:rFonts w:ascii="Times New Roman" w:eastAsia="Times New Roman" w:hAnsi="Times New Roman" w:cs="Times New Roman"/>
          <w:b/>
          <w:bCs/>
          <w:kern w:val="28"/>
          <w:lang w:eastAsia="en-GB"/>
          <w14:ligatures w14:val="none"/>
        </w:rPr>
      </w:pPr>
      <w:r w:rsidRPr="001814C9">
        <w:rPr>
          <w:rFonts w:ascii="Times New Roman" w:eastAsia="Times New Roman" w:hAnsi="Times New Roman" w:cs="Times New Roman"/>
          <w:b/>
          <w:bCs/>
          <w:kern w:val="28"/>
          <w:lang w:eastAsia="en-GB"/>
          <w14:ligatures w14:val="none"/>
        </w:rPr>
        <w:t>Communication Expert to Support NAMA’s Strategic Communication</w:t>
      </w:r>
    </w:p>
    <w:p w14:paraId="5A46022F" w14:textId="77777777" w:rsidR="00D33F0F" w:rsidRPr="001814C9" w:rsidRDefault="00D33F0F" w:rsidP="00D50BB6">
      <w:pPr>
        <w:spacing w:after="120" w:line="276" w:lineRule="auto"/>
        <w:jc w:val="both"/>
        <w:rPr>
          <w:rFonts w:ascii="Times New Roman" w:eastAsia="Times New Roman" w:hAnsi="Times New Roman" w:cs="Times New Roman"/>
          <w:b/>
          <w:bCs/>
          <w:kern w:val="28"/>
          <w:lang w:eastAsia="en-GB"/>
          <w14:ligatures w14:val="none"/>
        </w:rPr>
      </w:pPr>
    </w:p>
    <w:p w14:paraId="4ACEB5FE" w14:textId="77777777" w:rsidR="00D33F0F" w:rsidRPr="001814C9" w:rsidRDefault="00D33F0F" w:rsidP="00D50BB6">
      <w:pPr>
        <w:spacing w:after="120" w:line="276" w:lineRule="auto"/>
        <w:jc w:val="both"/>
        <w:rPr>
          <w:rFonts w:ascii="Times New Roman" w:eastAsia="Times New Roman" w:hAnsi="Times New Roman" w:cs="Times New Roman"/>
          <w:b/>
          <w:bCs/>
          <w:kern w:val="28"/>
          <w:lang w:eastAsia="en-GB"/>
          <w14:ligatures w14:val="none"/>
        </w:rPr>
      </w:pPr>
    </w:p>
    <w:sdt>
      <w:sdtPr>
        <w:rPr>
          <w:rFonts w:ascii="Times New Roman" w:eastAsiaTheme="minorHAnsi" w:hAnsi="Times New Roman" w:cs="Times New Roman"/>
          <w:color w:val="auto"/>
          <w:kern w:val="2"/>
          <w:sz w:val="24"/>
          <w:szCs w:val="24"/>
          <w14:ligatures w14:val="standardContextual"/>
        </w:rPr>
        <w:id w:val="-87156216"/>
        <w:docPartObj>
          <w:docPartGallery w:val="Table of Contents"/>
          <w:docPartUnique/>
        </w:docPartObj>
      </w:sdtPr>
      <w:sdtEndPr>
        <w:rPr>
          <w:b/>
          <w:bCs/>
          <w:noProof/>
        </w:rPr>
      </w:sdtEndPr>
      <w:sdtContent>
        <w:p w14:paraId="6CAF7AEC" w14:textId="77777777" w:rsidR="00D33F0F" w:rsidRPr="001814C9" w:rsidRDefault="00D33F0F" w:rsidP="00D50BB6">
          <w:pPr>
            <w:pStyle w:val="TOCHeading"/>
            <w:spacing w:after="120" w:line="276" w:lineRule="auto"/>
            <w:jc w:val="both"/>
            <w:rPr>
              <w:rFonts w:ascii="Times New Roman" w:hAnsi="Times New Roman" w:cs="Times New Roman"/>
              <w:b/>
              <w:bCs/>
              <w:sz w:val="24"/>
              <w:szCs w:val="24"/>
            </w:rPr>
          </w:pPr>
          <w:r w:rsidRPr="001814C9">
            <w:rPr>
              <w:rFonts w:ascii="Times New Roman" w:hAnsi="Times New Roman" w:cs="Times New Roman"/>
              <w:b/>
              <w:bCs/>
              <w:sz w:val="24"/>
              <w:szCs w:val="24"/>
            </w:rPr>
            <w:t>Table of Contents</w:t>
          </w:r>
        </w:p>
        <w:p w14:paraId="230BA4B3" w14:textId="77777777" w:rsidR="00D33F0F" w:rsidRPr="001814C9" w:rsidRDefault="00D33F0F" w:rsidP="00D50BB6">
          <w:pPr>
            <w:spacing w:after="120" w:line="276" w:lineRule="auto"/>
            <w:jc w:val="both"/>
            <w:rPr>
              <w:rFonts w:ascii="Times New Roman" w:hAnsi="Times New Roman" w:cs="Times New Roman"/>
            </w:rPr>
          </w:pPr>
        </w:p>
        <w:p w14:paraId="62998FAE" w14:textId="13DE0868" w:rsidR="001814C9" w:rsidRDefault="00D33F0F">
          <w:pPr>
            <w:pStyle w:val="TOC1"/>
            <w:tabs>
              <w:tab w:val="right" w:leader="dot" w:pos="9350"/>
            </w:tabs>
            <w:rPr>
              <w:rFonts w:eastAsiaTheme="minorEastAsia"/>
              <w:noProof/>
            </w:rPr>
          </w:pPr>
          <w:r w:rsidRPr="001814C9">
            <w:rPr>
              <w:rFonts w:ascii="Times New Roman" w:hAnsi="Times New Roman" w:cs="Times New Roman"/>
            </w:rPr>
            <w:fldChar w:fldCharType="begin"/>
          </w:r>
          <w:r w:rsidRPr="001814C9">
            <w:rPr>
              <w:rFonts w:ascii="Times New Roman" w:hAnsi="Times New Roman" w:cs="Times New Roman"/>
            </w:rPr>
            <w:instrText xml:space="preserve"> TOC \o "1-3" \h \z \u </w:instrText>
          </w:r>
          <w:r w:rsidRPr="001814C9">
            <w:rPr>
              <w:rFonts w:ascii="Times New Roman" w:hAnsi="Times New Roman" w:cs="Times New Roman"/>
            </w:rPr>
            <w:fldChar w:fldCharType="separate"/>
          </w:r>
          <w:hyperlink w:anchor="_Toc224029876" w:history="1">
            <w:r w:rsidR="001814C9" w:rsidRPr="009F7CBA">
              <w:rPr>
                <w:rStyle w:val="Hyperlink"/>
                <w:rFonts w:ascii="Times New Roman" w:eastAsia="Times New Roman" w:hAnsi="Times New Roman" w:cs="Times New Roman"/>
                <w:b/>
                <w:bCs/>
                <w:noProof/>
              </w:rPr>
              <w:t>1. Background</w:t>
            </w:r>
            <w:r w:rsidR="001814C9">
              <w:rPr>
                <w:noProof/>
                <w:webHidden/>
              </w:rPr>
              <w:tab/>
            </w:r>
            <w:r w:rsidR="001814C9">
              <w:rPr>
                <w:noProof/>
                <w:webHidden/>
              </w:rPr>
              <w:fldChar w:fldCharType="begin"/>
            </w:r>
            <w:r w:rsidR="001814C9">
              <w:rPr>
                <w:noProof/>
                <w:webHidden/>
              </w:rPr>
              <w:instrText xml:space="preserve"> PAGEREF _Toc224029876 \h </w:instrText>
            </w:r>
            <w:r w:rsidR="001814C9">
              <w:rPr>
                <w:noProof/>
                <w:webHidden/>
              </w:rPr>
            </w:r>
            <w:r w:rsidR="001814C9">
              <w:rPr>
                <w:noProof/>
                <w:webHidden/>
              </w:rPr>
              <w:fldChar w:fldCharType="separate"/>
            </w:r>
            <w:r w:rsidR="001814C9">
              <w:rPr>
                <w:noProof/>
                <w:webHidden/>
              </w:rPr>
              <w:t>3</w:t>
            </w:r>
            <w:r w:rsidR="001814C9">
              <w:rPr>
                <w:noProof/>
                <w:webHidden/>
              </w:rPr>
              <w:fldChar w:fldCharType="end"/>
            </w:r>
          </w:hyperlink>
        </w:p>
        <w:p w14:paraId="3829F2EF" w14:textId="26388E16" w:rsidR="001814C9" w:rsidRDefault="001814C9">
          <w:pPr>
            <w:pStyle w:val="TOC1"/>
            <w:tabs>
              <w:tab w:val="right" w:leader="dot" w:pos="9350"/>
            </w:tabs>
            <w:rPr>
              <w:rFonts w:eastAsiaTheme="minorEastAsia"/>
              <w:noProof/>
            </w:rPr>
          </w:pPr>
          <w:hyperlink w:anchor="_Toc224029877" w:history="1">
            <w:r w:rsidRPr="009F7CBA">
              <w:rPr>
                <w:rStyle w:val="Hyperlink"/>
                <w:rFonts w:ascii="Times New Roman" w:eastAsia="Times New Roman" w:hAnsi="Times New Roman" w:cs="Times New Roman"/>
                <w:b/>
                <w:bCs/>
                <w:noProof/>
              </w:rPr>
              <w:t>2. Objective of the Assignment</w:t>
            </w:r>
            <w:r>
              <w:rPr>
                <w:noProof/>
                <w:webHidden/>
              </w:rPr>
              <w:tab/>
            </w:r>
            <w:r>
              <w:rPr>
                <w:noProof/>
                <w:webHidden/>
              </w:rPr>
              <w:fldChar w:fldCharType="begin"/>
            </w:r>
            <w:r>
              <w:rPr>
                <w:noProof/>
                <w:webHidden/>
              </w:rPr>
              <w:instrText xml:space="preserve"> PAGEREF _Toc224029877 \h </w:instrText>
            </w:r>
            <w:r>
              <w:rPr>
                <w:noProof/>
                <w:webHidden/>
              </w:rPr>
            </w:r>
            <w:r>
              <w:rPr>
                <w:noProof/>
                <w:webHidden/>
              </w:rPr>
              <w:fldChar w:fldCharType="separate"/>
            </w:r>
            <w:r>
              <w:rPr>
                <w:noProof/>
                <w:webHidden/>
              </w:rPr>
              <w:t>4</w:t>
            </w:r>
            <w:r>
              <w:rPr>
                <w:noProof/>
                <w:webHidden/>
              </w:rPr>
              <w:fldChar w:fldCharType="end"/>
            </w:r>
          </w:hyperlink>
        </w:p>
        <w:p w14:paraId="3C5983CE" w14:textId="0A3E9222" w:rsidR="001814C9" w:rsidRDefault="001814C9">
          <w:pPr>
            <w:pStyle w:val="TOC1"/>
            <w:tabs>
              <w:tab w:val="right" w:leader="dot" w:pos="9350"/>
            </w:tabs>
            <w:rPr>
              <w:rFonts w:eastAsiaTheme="minorEastAsia"/>
              <w:noProof/>
            </w:rPr>
          </w:pPr>
          <w:hyperlink w:anchor="_Toc224029878" w:history="1">
            <w:r w:rsidRPr="009F7CBA">
              <w:rPr>
                <w:rStyle w:val="Hyperlink"/>
                <w:rFonts w:ascii="Times New Roman" w:eastAsia="Times New Roman" w:hAnsi="Times New Roman" w:cs="Times New Roman"/>
                <w:b/>
                <w:bCs/>
                <w:noProof/>
              </w:rPr>
              <w:t>3. Scope of Work</w:t>
            </w:r>
            <w:r>
              <w:rPr>
                <w:noProof/>
                <w:webHidden/>
              </w:rPr>
              <w:tab/>
            </w:r>
            <w:r>
              <w:rPr>
                <w:noProof/>
                <w:webHidden/>
              </w:rPr>
              <w:fldChar w:fldCharType="begin"/>
            </w:r>
            <w:r>
              <w:rPr>
                <w:noProof/>
                <w:webHidden/>
              </w:rPr>
              <w:instrText xml:space="preserve"> PAGEREF _Toc224029878 \h </w:instrText>
            </w:r>
            <w:r>
              <w:rPr>
                <w:noProof/>
                <w:webHidden/>
              </w:rPr>
            </w:r>
            <w:r>
              <w:rPr>
                <w:noProof/>
                <w:webHidden/>
              </w:rPr>
              <w:fldChar w:fldCharType="separate"/>
            </w:r>
            <w:r>
              <w:rPr>
                <w:noProof/>
                <w:webHidden/>
              </w:rPr>
              <w:t>4</w:t>
            </w:r>
            <w:r>
              <w:rPr>
                <w:noProof/>
                <w:webHidden/>
              </w:rPr>
              <w:fldChar w:fldCharType="end"/>
            </w:r>
          </w:hyperlink>
        </w:p>
        <w:p w14:paraId="51224C87" w14:textId="3FE6953B" w:rsidR="001814C9" w:rsidRDefault="001814C9">
          <w:pPr>
            <w:pStyle w:val="TOC3"/>
            <w:tabs>
              <w:tab w:val="right" w:leader="dot" w:pos="9350"/>
            </w:tabs>
            <w:rPr>
              <w:rFonts w:eastAsiaTheme="minorEastAsia"/>
              <w:noProof/>
            </w:rPr>
          </w:pPr>
          <w:hyperlink w:anchor="_Toc224029879" w:history="1">
            <w:r w:rsidRPr="009F7CBA">
              <w:rPr>
                <w:rStyle w:val="Hyperlink"/>
                <w:rFonts w:ascii="Times New Roman" w:eastAsia="Times New Roman" w:hAnsi="Times New Roman" w:cs="Times New Roman"/>
                <w:noProof/>
              </w:rPr>
              <w:t>3.1 Communication Strategy Development</w:t>
            </w:r>
            <w:r>
              <w:rPr>
                <w:noProof/>
                <w:webHidden/>
              </w:rPr>
              <w:tab/>
            </w:r>
            <w:r>
              <w:rPr>
                <w:noProof/>
                <w:webHidden/>
              </w:rPr>
              <w:fldChar w:fldCharType="begin"/>
            </w:r>
            <w:r>
              <w:rPr>
                <w:noProof/>
                <w:webHidden/>
              </w:rPr>
              <w:instrText xml:space="preserve"> PAGEREF _Toc224029879 \h </w:instrText>
            </w:r>
            <w:r>
              <w:rPr>
                <w:noProof/>
                <w:webHidden/>
              </w:rPr>
            </w:r>
            <w:r>
              <w:rPr>
                <w:noProof/>
                <w:webHidden/>
              </w:rPr>
              <w:fldChar w:fldCharType="separate"/>
            </w:r>
            <w:r>
              <w:rPr>
                <w:noProof/>
                <w:webHidden/>
              </w:rPr>
              <w:t>4</w:t>
            </w:r>
            <w:r>
              <w:rPr>
                <w:noProof/>
                <w:webHidden/>
              </w:rPr>
              <w:fldChar w:fldCharType="end"/>
            </w:r>
          </w:hyperlink>
        </w:p>
        <w:p w14:paraId="2BDEB6F4" w14:textId="3CFCFC98" w:rsidR="001814C9" w:rsidRDefault="001814C9">
          <w:pPr>
            <w:pStyle w:val="TOC3"/>
            <w:tabs>
              <w:tab w:val="right" w:leader="dot" w:pos="9350"/>
            </w:tabs>
            <w:rPr>
              <w:rFonts w:eastAsiaTheme="minorEastAsia"/>
              <w:noProof/>
            </w:rPr>
          </w:pPr>
          <w:hyperlink w:anchor="_Toc224029880" w:history="1">
            <w:r w:rsidRPr="009F7CBA">
              <w:rPr>
                <w:rStyle w:val="Hyperlink"/>
                <w:rFonts w:ascii="Times New Roman" w:eastAsia="Times New Roman" w:hAnsi="Times New Roman" w:cs="Times New Roman"/>
                <w:noProof/>
              </w:rPr>
              <w:t>3.2 Branding and Identity</w:t>
            </w:r>
            <w:r>
              <w:rPr>
                <w:noProof/>
                <w:webHidden/>
              </w:rPr>
              <w:tab/>
            </w:r>
            <w:r>
              <w:rPr>
                <w:noProof/>
                <w:webHidden/>
              </w:rPr>
              <w:fldChar w:fldCharType="begin"/>
            </w:r>
            <w:r>
              <w:rPr>
                <w:noProof/>
                <w:webHidden/>
              </w:rPr>
              <w:instrText xml:space="preserve"> PAGEREF _Toc224029880 \h </w:instrText>
            </w:r>
            <w:r>
              <w:rPr>
                <w:noProof/>
                <w:webHidden/>
              </w:rPr>
            </w:r>
            <w:r>
              <w:rPr>
                <w:noProof/>
                <w:webHidden/>
              </w:rPr>
              <w:fldChar w:fldCharType="separate"/>
            </w:r>
            <w:r>
              <w:rPr>
                <w:noProof/>
                <w:webHidden/>
              </w:rPr>
              <w:t>4</w:t>
            </w:r>
            <w:r>
              <w:rPr>
                <w:noProof/>
                <w:webHidden/>
              </w:rPr>
              <w:fldChar w:fldCharType="end"/>
            </w:r>
          </w:hyperlink>
        </w:p>
        <w:p w14:paraId="1A1D754D" w14:textId="6CF0917D" w:rsidR="001814C9" w:rsidRDefault="001814C9">
          <w:pPr>
            <w:pStyle w:val="TOC3"/>
            <w:tabs>
              <w:tab w:val="right" w:leader="dot" w:pos="9350"/>
            </w:tabs>
            <w:rPr>
              <w:rFonts w:eastAsiaTheme="minorEastAsia"/>
              <w:noProof/>
            </w:rPr>
          </w:pPr>
          <w:hyperlink w:anchor="_Toc224029881" w:history="1">
            <w:r w:rsidRPr="009F7CBA">
              <w:rPr>
                <w:rStyle w:val="Hyperlink"/>
                <w:rFonts w:ascii="Times New Roman" w:eastAsia="Times New Roman" w:hAnsi="Times New Roman" w:cs="Times New Roman"/>
                <w:noProof/>
              </w:rPr>
              <w:t>3.3 Digital Communication</w:t>
            </w:r>
            <w:r>
              <w:rPr>
                <w:noProof/>
                <w:webHidden/>
              </w:rPr>
              <w:tab/>
            </w:r>
            <w:r>
              <w:rPr>
                <w:noProof/>
                <w:webHidden/>
              </w:rPr>
              <w:fldChar w:fldCharType="begin"/>
            </w:r>
            <w:r>
              <w:rPr>
                <w:noProof/>
                <w:webHidden/>
              </w:rPr>
              <w:instrText xml:space="preserve"> PAGEREF _Toc224029881 \h </w:instrText>
            </w:r>
            <w:r>
              <w:rPr>
                <w:noProof/>
                <w:webHidden/>
              </w:rPr>
            </w:r>
            <w:r>
              <w:rPr>
                <w:noProof/>
                <w:webHidden/>
              </w:rPr>
              <w:fldChar w:fldCharType="separate"/>
            </w:r>
            <w:r>
              <w:rPr>
                <w:noProof/>
                <w:webHidden/>
              </w:rPr>
              <w:t>4</w:t>
            </w:r>
            <w:r>
              <w:rPr>
                <w:noProof/>
                <w:webHidden/>
              </w:rPr>
              <w:fldChar w:fldCharType="end"/>
            </w:r>
          </w:hyperlink>
        </w:p>
        <w:p w14:paraId="7729C976" w14:textId="7EFFF955" w:rsidR="001814C9" w:rsidRDefault="001814C9">
          <w:pPr>
            <w:pStyle w:val="TOC3"/>
            <w:tabs>
              <w:tab w:val="right" w:leader="dot" w:pos="9350"/>
            </w:tabs>
            <w:rPr>
              <w:rFonts w:eastAsiaTheme="minorEastAsia"/>
              <w:noProof/>
            </w:rPr>
          </w:pPr>
          <w:hyperlink w:anchor="_Toc224029882" w:history="1">
            <w:r w:rsidRPr="009F7CBA">
              <w:rPr>
                <w:rStyle w:val="Hyperlink"/>
                <w:rFonts w:ascii="Times New Roman" w:eastAsia="Times New Roman" w:hAnsi="Times New Roman" w:cs="Times New Roman"/>
                <w:noProof/>
              </w:rPr>
              <w:t>3.4 Media and Public Relations</w:t>
            </w:r>
            <w:r>
              <w:rPr>
                <w:noProof/>
                <w:webHidden/>
              </w:rPr>
              <w:tab/>
            </w:r>
            <w:r>
              <w:rPr>
                <w:noProof/>
                <w:webHidden/>
              </w:rPr>
              <w:fldChar w:fldCharType="begin"/>
            </w:r>
            <w:r>
              <w:rPr>
                <w:noProof/>
                <w:webHidden/>
              </w:rPr>
              <w:instrText xml:space="preserve"> PAGEREF _Toc224029882 \h </w:instrText>
            </w:r>
            <w:r>
              <w:rPr>
                <w:noProof/>
                <w:webHidden/>
              </w:rPr>
            </w:r>
            <w:r>
              <w:rPr>
                <w:noProof/>
                <w:webHidden/>
              </w:rPr>
              <w:fldChar w:fldCharType="separate"/>
            </w:r>
            <w:r>
              <w:rPr>
                <w:noProof/>
                <w:webHidden/>
              </w:rPr>
              <w:t>4</w:t>
            </w:r>
            <w:r>
              <w:rPr>
                <w:noProof/>
                <w:webHidden/>
              </w:rPr>
              <w:fldChar w:fldCharType="end"/>
            </w:r>
          </w:hyperlink>
        </w:p>
        <w:p w14:paraId="1922A071" w14:textId="3D80CA60" w:rsidR="001814C9" w:rsidRDefault="001814C9">
          <w:pPr>
            <w:pStyle w:val="TOC3"/>
            <w:tabs>
              <w:tab w:val="right" w:leader="dot" w:pos="9350"/>
            </w:tabs>
            <w:rPr>
              <w:rFonts w:eastAsiaTheme="minorEastAsia"/>
              <w:noProof/>
            </w:rPr>
          </w:pPr>
          <w:hyperlink w:anchor="_Toc224029883" w:history="1">
            <w:r w:rsidRPr="009F7CBA">
              <w:rPr>
                <w:rStyle w:val="Hyperlink"/>
                <w:rFonts w:ascii="Times New Roman" w:eastAsia="Times New Roman" w:hAnsi="Times New Roman" w:cs="Times New Roman"/>
                <w:noProof/>
              </w:rPr>
              <w:t>3.5 Visibility Materials and Publications</w:t>
            </w:r>
            <w:r>
              <w:rPr>
                <w:noProof/>
                <w:webHidden/>
              </w:rPr>
              <w:tab/>
            </w:r>
            <w:r>
              <w:rPr>
                <w:noProof/>
                <w:webHidden/>
              </w:rPr>
              <w:fldChar w:fldCharType="begin"/>
            </w:r>
            <w:r>
              <w:rPr>
                <w:noProof/>
                <w:webHidden/>
              </w:rPr>
              <w:instrText xml:space="preserve"> PAGEREF _Toc224029883 \h </w:instrText>
            </w:r>
            <w:r>
              <w:rPr>
                <w:noProof/>
                <w:webHidden/>
              </w:rPr>
            </w:r>
            <w:r>
              <w:rPr>
                <w:noProof/>
                <w:webHidden/>
              </w:rPr>
              <w:fldChar w:fldCharType="separate"/>
            </w:r>
            <w:r>
              <w:rPr>
                <w:noProof/>
                <w:webHidden/>
              </w:rPr>
              <w:t>5</w:t>
            </w:r>
            <w:r>
              <w:rPr>
                <w:noProof/>
                <w:webHidden/>
              </w:rPr>
              <w:fldChar w:fldCharType="end"/>
            </w:r>
          </w:hyperlink>
        </w:p>
        <w:p w14:paraId="6071CA2B" w14:textId="12D9D3CE" w:rsidR="001814C9" w:rsidRDefault="001814C9">
          <w:pPr>
            <w:pStyle w:val="TOC3"/>
            <w:tabs>
              <w:tab w:val="right" w:leader="dot" w:pos="9350"/>
            </w:tabs>
            <w:rPr>
              <w:rFonts w:eastAsiaTheme="minorEastAsia"/>
              <w:noProof/>
            </w:rPr>
          </w:pPr>
          <w:hyperlink w:anchor="_Toc224029884" w:history="1">
            <w:r w:rsidRPr="009F7CBA">
              <w:rPr>
                <w:rStyle w:val="Hyperlink"/>
                <w:rFonts w:ascii="Times New Roman" w:eastAsia="Times New Roman" w:hAnsi="Times New Roman" w:cs="Times New Roman"/>
                <w:noProof/>
              </w:rPr>
              <w:t>3.6 Capacity Building</w:t>
            </w:r>
            <w:r>
              <w:rPr>
                <w:noProof/>
                <w:webHidden/>
              </w:rPr>
              <w:tab/>
            </w:r>
            <w:r>
              <w:rPr>
                <w:noProof/>
                <w:webHidden/>
              </w:rPr>
              <w:fldChar w:fldCharType="begin"/>
            </w:r>
            <w:r>
              <w:rPr>
                <w:noProof/>
                <w:webHidden/>
              </w:rPr>
              <w:instrText xml:space="preserve"> PAGEREF _Toc224029884 \h </w:instrText>
            </w:r>
            <w:r>
              <w:rPr>
                <w:noProof/>
                <w:webHidden/>
              </w:rPr>
            </w:r>
            <w:r>
              <w:rPr>
                <w:noProof/>
                <w:webHidden/>
              </w:rPr>
              <w:fldChar w:fldCharType="separate"/>
            </w:r>
            <w:r>
              <w:rPr>
                <w:noProof/>
                <w:webHidden/>
              </w:rPr>
              <w:t>5</w:t>
            </w:r>
            <w:r>
              <w:rPr>
                <w:noProof/>
                <w:webHidden/>
              </w:rPr>
              <w:fldChar w:fldCharType="end"/>
            </w:r>
          </w:hyperlink>
        </w:p>
        <w:p w14:paraId="0865B987" w14:textId="7C5264A3" w:rsidR="001814C9" w:rsidRDefault="001814C9">
          <w:pPr>
            <w:pStyle w:val="TOC1"/>
            <w:tabs>
              <w:tab w:val="right" w:leader="dot" w:pos="9350"/>
            </w:tabs>
            <w:rPr>
              <w:rFonts w:eastAsiaTheme="minorEastAsia"/>
              <w:noProof/>
            </w:rPr>
          </w:pPr>
          <w:hyperlink w:anchor="_Toc224029885" w:history="1">
            <w:r w:rsidRPr="009F7CBA">
              <w:rPr>
                <w:rStyle w:val="Hyperlink"/>
                <w:rFonts w:ascii="Times New Roman" w:eastAsia="Times New Roman" w:hAnsi="Times New Roman" w:cs="Times New Roman"/>
                <w:b/>
                <w:bCs/>
                <w:noProof/>
              </w:rPr>
              <w:t>4. Deliverables</w:t>
            </w:r>
            <w:r>
              <w:rPr>
                <w:noProof/>
                <w:webHidden/>
              </w:rPr>
              <w:tab/>
            </w:r>
            <w:r>
              <w:rPr>
                <w:noProof/>
                <w:webHidden/>
              </w:rPr>
              <w:fldChar w:fldCharType="begin"/>
            </w:r>
            <w:r>
              <w:rPr>
                <w:noProof/>
                <w:webHidden/>
              </w:rPr>
              <w:instrText xml:space="preserve"> PAGEREF _Toc224029885 \h </w:instrText>
            </w:r>
            <w:r>
              <w:rPr>
                <w:noProof/>
                <w:webHidden/>
              </w:rPr>
            </w:r>
            <w:r>
              <w:rPr>
                <w:noProof/>
                <w:webHidden/>
              </w:rPr>
              <w:fldChar w:fldCharType="separate"/>
            </w:r>
            <w:r>
              <w:rPr>
                <w:noProof/>
                <w:webHidden/>
              </w:rPr>
              <w:t>5</w:t>
            </w:r>
            <w:r>
              <w:rPr>
                <w:noProof/>
                <w:webHidden/>
              </w:rPr>
              <w:fldChar w:fldCharType="end"/>
            </w:r>
          </w:hyperlink>
        </w:p>
        <w:p w14:paraId="418B24B8" w14:textId="10E9A8E5" w:rsidR="001814C9" w:rsidRDefault="001814C9">
          <w:pPr>
            <w:pStyle w:val="TOC1"/>
            <w:tabs>
              <w:tab w:val="right" w:leader="dot" w:pos="9350"/>
            </w:tabs>
            <w:rPr>
              <w:rFonts w:eastAsiaTheme="minorEastAsia"/>
              <w:noProof/>
            </w:rPr>
          </w:pPr>
          <w:hyperlink w:anchor="_Toc224029886" w:history="1">
            <w:r w:rsidRPr="009F7CBA">
              <w:rPr>
                <w:rStyle w:val="Hyperlink"/>
                <w:rFonts w:ascii="Times New Roman" w:eastAsia="Times New Roman" w:hAnsi="Times New Roman" w:cs="Times New Roman"/>
                <w:b/>
                <w:bCs/>
                <w:noProof/>
              </w:rPr>
              <w:t>5. Location</w:t>
            </w:r>
            <w:r>
              <w:rPr>
                <w:noProof/>
                <w:webHidden/>
              </w:rPr>
              <w:tab/>
            </w:r>
            <w:r>
              <w:rPr>
                <w:noProof/>
                <w:webHidden/>
              </w:rPr>
              <w:fldChar w:fldCharType="begin"/>
            </w:r>
            <w:r>
              <w:rPr>
                <w:noProof/>
                <w:webHidden/>
              </w:rPr>
              <w:instrText xml:space="preserve"> PAGEREF _Toc224029886 \h </w:instrText>
            </w:r>
            <w:r>
              <w:rPr>
                <w:noProof/>
                <w:webHidden/>
              </w:rPr>
            </w:r>
            <w:r>
              <w:rPr>
                <w:noProof/>
                <w:webHidden/>
              </w:rPr>
              <w:fldChar w:fldCharType="separate"/>
            </w:r>
            <w:r>
              <w:rPr>
                <w:noProof/>
                <w:webHidden/>
              </w:rPr>
              <w:t>5</w:t>
            </w:r>
            <w:r>
              <w:rPr>
                <w:noProof/>
                <w:webHidden/>
              </w:rPr>
              <w:fldChar w:fldCharType="end"/>
            </w:r>
          </w:hyperlink>
        </w:p>
        <w:p w14:paraId="120C74EC" w14:textId="19FEA360" w:rsidR="001814C9" w:rsidRDefault="001814C9">
          <w:pPr>
            <w:pStyle w:val="TOC1"/>
            <w:tabs>
              <w:tab w:val="right" w:leader="dot" w:pos="9350"/>
            </w:tabs>
            <w:rPr>
              <w:rFonts w:eastAsiaTheme="minorEastAsia"/>
              <w:noProof/>
            </w:rPr>
          </w:pPr>
          <w:hyperlink w:anchor="_Toc224029887" w:history="1">
            <w:r w:rsidRPr="009F7CBA">
              <w:rPr>
                <w:rStyle w:val="Hyperlink"/>
                <w:rFonts w:ascii="Times New Roman" w:eastAsia="Times New Roman" w:hAnsi="Times New Roman" w:cs="Times New Roman"/>
                <w:b/>
                <w:bCs/>
                <w:noProof/>
              </w:rPr>
              <w:t>6. Duration</w:t>
            </w:r>
            <w:r>
              <w:rPr>
                <w:noProof/>
                <w:webHidden/>
              </w:rPr>
              <w:tab/>
            </w:r>
            <w:r>
              <w:rPr>
                <w:noProof/>
                <w:webHidden/>
              </w:rPr>
              <w:fldChar w:fldCharType="begin"/>
            </w:r>
            <w:r>
              <w:rPr>
                <w:noProof/>
                <w:webHidden/>
              </w:rPr>
              <w:instrText xml:space="preserve"> PAGEREF _Toc224029887 \h </w:instrText>
            </w:r>
            <w:r>
              <w:rPr>
                <w:noProof/>
                <w:webHidden/>
              </w:rPr>
            </w:r>
            <w:r>
              <w:rPr>
                <w:noProof/>
                <w:webHidden/>
              </w:rPr>
              <w:fldChar w:fldCharType="separate"/>
            </w:r>
            <w:r>
              <w:rPr>
                <w:noProof/>
                <w:webHidden/>
              </w:rPr>
              <w:t>5</w:t>
            </w:r>
            <w:r>
              <w:rPr>
                <w:noProof/>
                <w:webHidden/>
              </w:rPr>
              <w:fldChar w:fldCharType="end"/>
            </w:r>
          </w:hyperlink>
        </w:p>
        <w:p w14:paraId="02EE3F8E" w14:textId="01D59531" w:rsidR="001814C9" w:rsidRDefault="001814C9">
          <w:pPr>
            <w:pStyle w:val="TOC1"/>
            <w:tabs>
              <w:tab w:val="right" w:leader="dot" w:pos="9350"/>
            </w:tabs>
            <w:rPr>
              <w:rFonts w:eastAsiaTheme="minorEastAsia"/>
              <w:noProof/>
            </w:rPr>
          </w:pPr>
          <w:hyperlink w:anchor="_Toc224029888" w:history="1">
            <w:r w:rsidRPr="009F7CBA">
              <w:rPr>
                <w:rStyle w:val="Hyperlink"/>
                <w:rFonts w:ascii="Times New Roman" w:eastAsia="Times New Roman" w:hAnsi="Times New Roman" w:cs="Times New Roman"/>
                <w:b/>
                <w:bCs/>
                <w:noProof/>
              </w:rPr>
              <w:t>7. Reporting and Coordination</w:t>
            </w:r>
            <w:r>
              <w:rPr>
                <w:noProof/>
                <w:webHidden/>
              </w:rPr>
              <w:tab/>
            </w:r>
            <w:r>
              <w:rPr>
                <w:noProof/>
                <w:webHidden/>
              </w:rPr>
              <w:fldChar w:fldCharType="begin"/>
            </w:r>
            <w:r>
              <w:rPr>
                <w:noProof/>
                <w:webHidden/>
              </w:rPr>
              <w:instrText xml:space="preserve"> PAGEREF _Toc224029888 \h </w:instrText>
            </w:r>
            <w:r>
              <w:rPr>
                <w:noProof/>
                <w:webHidden/>
              </w:rPr>
            </w:r>
            <w:r>
              <w:rPr>
                <w:noProof/>
                <w:webHidden/>
              </w:rPr>
              <w:fldChar w:fldCharType="separate"/>
            </w:r>
            <w:r>
              <w:rPr>
                <w:noProof/>
                <w:webHidden/>
              </w:rPr>
              <w:t>5</w:t>
            </w:r>
            <w:r>
              <w:rPr>
                <w:noProof/>
                <w:webHidden/>
              </w:rPr>
              <w:fldChar w:fldCharType="end"/>
            </w:r>
          </w:hyperlink>
        </w:p>
        <w:p w14:paraId="0908D872" w14:textId="377A9D09" w:rsidR="001814C9" w:rsidRDefault="001814C9">
          <w:pPr>
            <w:pStyle w:val="TOC1"/>
            <w:tabs>
              <w:tab w:val="right" w:leader="dot" w:pos="9350"/>
            </w:tabs>
            <w:rPr>
              <w:rFonts w:eastAsiaTheme="minorEastAsia"/>
              <w:noProof/>
            </w:rPr>
          </w:pPr>
          <w:hyperlink w:anchor="_Toc224029889" w:history="1">
            <w:r w:rsidRPr="009F7CBA">
              <w:rPr>
                <w:rStyle w:val="Hyperlink"/>
                <w:rFonts w:ascii="Times New Roman" w:eastAsia="Times New Roman" w:hAnsi="Times New Roman" w:cs="Times New Roman"/>
                <w:b/>
                <w:bCs/>
                <w:noProof/>
              </w:rPr>
              <w:t>8. Required Qualifications</w:t>
            </w:r>
            <w:r>
              <w:rPr>
                <w:noProof/>
                <w:webHidden/>
              </w:rPr>
              <w:tab/>
            </w:r>
            <w:r>
              <w:rPr>
                <w:noProof/>
                <w:webHidden/>
              </w:rPr>
              <w:fldChar w:fldCharType="begin"/>
            </w:r>
            <w:r>
              <w:rPr>
                <w:noProof/>
                <w:webHidden/>
              </w:rPr>
              <w:instrText xml:space="preserve"> PAGEREF _Toc224029889 \h </w:instrText>
            </w:r>
            <w:r>
              <w:rPr>
                <w:noProof/>
                <w:webHidden/>
              </w:rPr>
            </w:r>
            <w:r>
              <w:rPr>
                <w:noProof/>
                <w:webHidden/>
              </w:rPr>
              <w:fldChar w:fldCharType="separate"/>
            </w:r>
            <w:r>
              <w:rPr>
                <w:noProof/>
                <w:webHidden/>
              </w:rPr>
              <w:t>6</w:t>
            </w:r>
            <w:r>
              <w:rPr>
                <w:noProof/>
                <w:webHidden/>
              </w:rPr>
              <w:fldChar w:fldCharType="end"/>
            </w:r>
          </w:hyperlink>
        </w:p>
        <w:p w14:paraId="33644730" w14:textId="40C66931" w:rsidR="001814C9" w:rsidRDefault="001814C9">
          <w:pPr>
            <w:pStyle w:val="TOC1"/>
            <w:tabs>
              <w:tab w:val="right" w:leader="dot" w:pos="9350"/>
            </w:tabs>
            <w:rPr>
              <w:rFonts w:eastAsiaTheme="minorEastAsia"/>
              <w:noProof/>
            </w:rPr>
          </w:pPr>
          <w:hyperlink w:anchor="_Toc224029890" w:history="1">
            <w:r w:rsidRPr="009F7CBA">
              <w:rPr>
                <w:rStyle w:val="Hyperlink"/>
                <w:rFonts w:ascii="Times New Roman" w:eastAsia="Times New Roman" w:hAnsi="Times New Roman" w:cs="Times New Roman"/>
                <w:b/>
                <w:bCs/>
                <w:noProof/>
              </w:rPr>
              <w:t>9. Budget and Payment Schedule</w:t>
            </w:r>
            <w:r>
              <w:rPr>
                <w:noProof/>
                <w:webHidden/>
              </w:rPr>
              <w:tab/>
            </w:r>
            <w:r>
              <w:rPr>
                <w:noProof/>
                <w:webHidden/>
              </w:rPr>
              <w:fldChar w:fldCharType="begin"/>
            </w:r>
            <w:r>
              <w:rPr>
                <w:noProof/>
                <w:webHidden/>
              </w:rPr>
              <w:instrText xml:space="preserve"> PAGEREF _Toc224029890 \h </w:instrText>
            </w:r>
            <w:r>
              <w:rPr>
                <w:noProof/>
                <w:webHidden/>
              </w:rPr>
            </w:r>
            <w:r>
              <w:rPr>
                <w:noProof/>
                <w:webHidden/>
              </w:rPr>
              <w:fldChar w:fldCharType="separate"/>
            </w:r>
            <w:r>
              <w:rPr>
                <w:noProof/>
                <w:webHidden/>
              </w:rPr>
              <w:t>6</w:t>
            </w:r>
            <w:r>
              <w:rPr>
                <w:noProof/>
                <w:webHidden/>
              </w:rPr>
              <w:fldChar w:fldCharType="end"/>
            </w:r>
          </w:hyperlink>
        </w:p>
        <w:p w14:paraId="290BC8A2" w14:textId="1F53A026" w:rsidR="001814C9" w:rsidRDefault="001814C9">
          <w:pPr>
            <w:pStyle w:val="TOC1"/>
            <w:tabs>
              <w:tab w:val="right" w:leader="dot" w:pos="9350"/>
            </w:tabs>
            <w:rPr>
              <w:rFonts w:eastAsiaTheme="minorEastAsia"/>
              <w:noProof/>
            </w:rPr>
          </w:pPr>
          <w:hyperlink w:anchor="_Toc224029891" w:history="1">
            <w:r w:rsidRPr="009F7CBA">
              <w:rPr>
                <w:rStyle w:val="Hyperlink"/>
                <w:rFonts w:ascii="Times New Roman" w:eastAsia="Times New Roman" w:hAnsi="Times New Roman" w:cs="Times New Roman"/>
                <w:b/>
                <w:bCs/>
                <w:noProof/>
              </w:rPr>
              <w:t>10. Ethical Considerations</w:t>
            </w:r>
            <w:r>
              <w:rPr>
                <w:noProof/>
                <w:webHidden/>
              </w:rPr>
              <w:tab/>
            </w:r>
            <w:r>
              <w:rPr>
                <w:noProof/>
                <w:webHidden/>
              </w:rPr>
              <w:fldChar w:fldCharType="begin"/>
            </w:r>
            <w:r>
              <w:rPr>
                <w:noProof/>
                <w:webHidden/>
              </w:rPr>
              <w:instrText xml:space="preserve"> PAGEREF _Toc224029891 \h </w:instrText>
            </w:r>
            <w:r>
              <w:rPr>
                <w:noProof/>
                <w:webHidden/>
              </w:rPr>
            </w:r>
            <w:r>
              <w:rPr>
                <w:noProof/>
                <w:webHidden/>
              </w:rPr>
              <w:fldChar w:fldCharType="separate"/>
            </w:r>
            <w:r>
              <w:rPr>
                <w:noProof/>
                <w:webHidden/>
              </w:rPr>
              <w:t>6</w:t>
            </w:r>
            <w:r>
              <w:rPr>
                <w:noProof/>
                <w:webHidden/>
              </w:rPr>
              <w:fldChar w:fldCharType="end"/>
            </w:r>
          </w:hyperlink>
        </w:p>
        <w:p w14:paraId="441CAF07" w14:textId="63E891AB" w:rsidR="001814C9" w:rsidRDefault="001814C9">
          <w:pPr>
            <w:pStyle w:val="TOC1"/>
            <w:tabs>
              <w:tab w:val="right" w:leader="dot" w:pos="9350"/>
            </w:tabs>
            <w:rPr>
              <w:rFonts w:eastAsiaTheme="minorEastAsia"/>
              <w:noProof/>
            </w:rPr>
          </w:pPr>
          <w:hyperlink w:anchor="_Toc224029892" w:history="1">
            <w:r w:rsidRPr="009F7CBA">
              <w:rPr>
                <w:rStyle w:val="Hyperlink"/>
                <w:rFonts w:ascii="Times New Roman" w:eastAsia="Times New Roman" w:hAnsi="Times New Roman" w:cs="Times New Roman"/>
                <w:b/>
                <w:bCs/>
                <w:noProof/>
              </w:rPr>
              <w:t>11. Modification of Terms</w:t>
            </w:r>
            <w:r>
              <w:rPr>
                <w:noProof/>
                <w:webHidden/>
              </w:rPr>
              <w:tab/>
            </w:r>
            <w:r>
              <w:rPr>
                <w:noProof/>
                <w:webHidden/>
              </w:rPr>
              <w:fldChar w:fldCharType="begin"/>
            </w:r>
            <w:r>
              <w:rPr>
                <w:noProof/>
                <w:webHidden/>
              </w:rPr>
              <w:instrText xml:space="preserve"> PAGEREF _Toc224029892 \h </w:instrText>
            </w:r>
            <w:r>
              <w:rPr>
                <w:noProof/>
                <w:webHidden/>
              </w:rPr>
            </w:r>
            <w:r>
              <w:rPr>
                <w:noProof/>
                <w:webHidden/>
              </w:rPr>
              <w:fldChar w:fldCharType="separate"/>
            </w:r>
            <w:r>
              <w:rPr>
                <w:noProof/>
                <w:webHidden/>
              </w:rPr>
              <w:t>7</w:t>
            </w:r>
            <w:r>
              <w:rPr>
                <w:noProof/>
                <w:webHidden/>
              </w:rPr>
              <w:fldChar w:fldCharType="end"/>
            </w:r>
          </w:hyperlink>
        </w:p>
        <w:p w14:paraId="657B4474" w14:textId="1B737C45" w:rsidR="00D33F0F" w:rsidRPr="001814C9" w:rsidRDefault="00D33F0F" w:rsidP="00D50BB6">
          <w:pPr>
            <w:spacing w:after="120" w:line="276" w:lineRule="auto"/>
            <w:jc w:val="both"/>
            <w:rPr>
              <w:rFonts w:ascii="Times New Roman" w:hAnsi="Times New Roman" w:cs="Times New Roman"/>
            </w:rPr>
          </w:pPr>
          <w:r w:rsidRPr="001814C9">
            <w:rPr>
              <w:rFonts w:ascii="Times New Roman" w:hAnsi="Times New Roman" w:cs="Times New Roman"/>
              <w:b/>
              <w:bCs/>
              <w:noProof/>
            </w:rPr>
            <w:fldChar w:fldCharType="end"/>
          </w:r>
        </w:p>
      </w:sdtContent>
    </w:sdt>
    <w:p w14:paraId="535AB200" w14:textId="6999AA62" w:rsidR="00D33F0F" w:rsidRPr="001814C9" w:rsidRDefault="00D33F0F" w:rsidP="001814C9">
      <w:pPr>
        <w:spacing w:after="0" w:line="276" w:lineRule="auto"/>
        <w:jc w:val="both"/>
        <w:rPr>
          <w:rFonts w:ascii="Times New Roman" w:eastAsia="ArialMT" w:hAnsi="Times New Roman" w:cs="Times New Roman"/>
          <w:color w:val="0E101A"/>
          <w:lang w:val="en-GB"/>
        </w:rPr>
      </w:pPr>
      <w:r w:rsidRPr="001814C9">
        <w:rPr>
          <w:rFonts w:ascii="Times New Roman" w:eastAsia="Times New Roman" w:hAnsi="Times New Roman" w:cs="Times New Roman"/>
          <w:b/>
          <w:bCs/>
          <w:color w:val="0F4761" w:themeColor="accent1" w:themeShade="BF"/>
          <w:kern w:val="0"/>
          <w14:ligatures w14:val="none"/>
        </w:rPr>
        <w:lastRenderedPageBreak/>
        <w:t>Contracting Authority</w:t>
      </w:r>
      <w:proofErr w:type="gramStart"/>
      <w:r w:rsidRPr="001814C9">
        <w:rPr>
          <w:rFonts w:ascii="Times New Roman" w:eastAsia="Times New Roman" w:hAnsi="Times New Roman" w:cs="Times New Roman"/>
          <w:b/>
          <w:bCs/>
          <w:color w:val="0F4761" w:themeColor="accent1" w:themeShade="BF"/>
          <w:kern w:val="0"/>
          <w14:ligatures w14:val="none"/>
        </w:rPr>
        <w:t>:</w:t>
      </w:r>
      <w:r w:rsidRPr="001814C9">
        <w:rPr>
          <w:rFonts w:ascii="Times New Roman" w:eastAsia="Times New Roman" w:hAnsi="Times New Roman" w:cs="Times New Roman"/>
          <w:color w:val="0F4761" w:themeColor="accent1" w:themeShade="BF"/>
          <w:kern w:val="0"/>
          <w14:ligatures w14:val="none"/>
        </w:rPr>
        <w:t xml:space="preserve"> </w:t>
      </w:r>
      <w:r w:rsidR="001814C9" w:rsidRPr="001814C9">
        <w:rPr>
          <w:rFonts w:ascii="Times New Roman" w:eastAsia="Times New Roman" w:hAnsi="Times New Roman" w:cs="Times New Roman"/>
          <w:color w:val="0F4761" w:themeColor="accent1" w:themeShade="BF"/>
          <w:kern w:val="0"/>
          <w14:ligatures w14:val="none"/>
        </w:rPr>
        <w:tab/>
      </w:r>
      <w:r w:rsidRPr="001814C9">
        <w:rPr>
          <w:rFonts w:ascii="Times New Roman" w:eastAsia="ArialMT" w:hAnsi="Times New Roman" w:cs="Times New Roman"/>
          <w:color w:val="0E101A"/>
          <w:lang w:val="en-GB"/>
        </w:rPr>
        <w:t>Network</w:t>
      </w:r>
      <w:proofErr w:type="gramEnd"/>
      <w:r w:rsidRPr="001814C9">
        <w:rPr>
          <w:rFonts w:ascii="Times New Roman" w:eastAsia="ArialMT" w:hAnsi="Times New Roman" w:cs="Times New Roman"/>
          <w:color w:val="0E101A"/>
          <w:lang w:val="en-GB"/>
        </w:rPr>
        <w:t xml:space="preserve"> of Associations of Local Authorities of South-East Europe</w:t>
      </w:r>
    </w:p>
    <w:p w14:paraId="596B99DE" w14:textId="17CD5472" w:rsidR="00D33F0F" w:rsidRPr="001814C9" w:rsidRDefault="00D33F0F" w:rsidP="001814C9">
      <w:pPr>
        <w:spacing w:after="0" w:line="276" w:lineRule="auto"/>
        <w:jc w:val="both"/>
        <w:rPr>
          <w:rFonts w:ascii="Times New Roman" w:eastAsia="Times New Roman" w:hAnsi="Times New Roman" w:cs="Times New Roman"/>
          <w:color w:val="0F4761" w:themeColor="accent1" w:themeShade="BF"/>
          <w:kern w:val="0"/>
          <w14:ligatures w14:val="none"/>
        </w:rPr>
      </w:pPr>
      <w:r w:rsidRPr="001814C9">
        <w:rPr>
          <w:rFonts w:ascii="Times New Roman" w:eastAsia="Times New Roman" w:hAnsi="Times New Roman" w:cs="Times New Roman"/>
          <w:b/>
          <w:bCs/>
          <w:color w:val="0F4761" w:themeColor="accent1" w:themeShade="BF"/>
          <w:kern w:val="0"/>
          <w14:ligatures w14:val="none"/>
        </w:rPr>
        <w:t xml:space="preserve">Beneficiary: </w:t>
      </w:r>
      <w:r w:rsidR="001814C9" w:rsidRPr="001814C9">
        <w:rPr>
          <w:rFonts w:ascii="Times New Roman" w:eastAsia="Times New Roman" w:hAnsi="Times New Roman" w:cs="Times New Roman"/>
          <w:b/>
          <w:bCs/>
          <w:color w:val="0F4761" w:themeColor="accent1" w:themeShade="BF"/>
          <w:kern w:val="0"/>
          <w14:ligatures w14:val="none"/>
        </w:rPr>
        <w:tab/>
      </w:r>
      <w:r w:rsidR="001814C9" w:rsidRPr="001814C9">
        <w:rPr>
          <w:rFonts w:ascii="Times New Roman" w:eastAsia="Times New Roman" w:hAnsi="Times New Roman" w:cs="Times New Roman"/>
          <w:b/>
          <w:bCs/>
          <w:color w:val="0F4761" w:themeColor="accent1" w:themeShade="BF"/>
          <w:kern w:val="0"/>
          <w14:ligatures w14:val="none"/>
        </w:rPr>
        <w:tab/>
      </w:r>
      <w:r w:rsidR="001814C9" w:rsidRPr="001814C9">
        <w:rPr>
          <w:rFonts w:ascii="Times New Roman" w:eastAsia="Times New Roman" w:hAnsi="Times New Roman" w:cs="Times New Roman"/>
          <w:b/>
          <w:bCs/>
          <w:color w:val="0F4761" w:themeColor="accent1" w:themeShade="BF"/>
          <w:kern w:val="0"/>
          <w14:ligatures w14:val="none"/>
        </w:rPr>
        <w:tab/>
      </w:r>
      <w:r w:rsidRPr="001814C9">
        <w:rPr>
          <w:rFonts w:ascii="Times New Roman" w:eastAsia="ArialMT" w:hAnsi="Times New Roman" w:cs="Times New Roman"/>
          <w:color w:val="0E101A"/>
          <w:lang w:val="en-GB"/>
        </w:rPr>
        <w:t>National Association of Municipalities of Albania (NAMA)</w:t>
      </w:r>
    </w:p>
    <w:p w14:paraId="0FFABAC2" w14:textId="472A6B36" w:rsidR="00D33F0F" w:rsidRPr="001814C9" w:rsidRDefault="00D33F0F" w:rsidP="001814C9">
      <w:pPr>
        <w:spacing w:after="0" w:line="276" w:lineRule="auto"/>
        <w:jc w:val="both"/>
        <w:rPr>
          <w:rFonts w:ascii="Times New Roman" w:eastAsia="ArialMT" w:hAnsi="Times New Roman" w:cs="Times New Roman"/>
          <w:color w:val="0E101A"/>
          <w:lang w:val="en-GB"/>
        </w:rPr>
      </w:pPr>
      <w:r w:rsidRPr="001814C9">
        <w:rPr>
          <w:rFonts w:ascii="Times New Roman" w:eastAsia="ArialMT" w:hAnsi="Times New Roman" w:cs="Times New Roman"/>
          <w:b/>
          <w:bCs/>
          <w:color w:val="0F4761" w:themeColor="accent1" w:themeShade="BF"/>
          <w:lang w:val="en-GB"/>
        </w:rPr>
        <w:t>Donor</w:t>
      </w:r>
      <w:r w:rsidRPr="001814C9">
        <w:rPr>
          <w:rFonts w:ascii="Times New Roman" w:eastAsia="ArialMT" w:hAnsi="Times New Roman" w:cs="Times New Roman"/>
          <w:color w:val="0F4761" w:themeColor="accent1" w:themeShade="BF"/>
          <w:lang w:val="en-GB"/>
        </w:rPr>
        <w:t xml:space="preserve">: </w:t>
      </w:r>
      <w:r w:rsidR="001814C9" w:rsidRPr="001814C9">
        <w:rPr>
          <w:rFonts w:ascii="Times New Roman" w:eastAsia="ArialMT" w:hAnsi="Times New Roman" w:cs="Times New Roman"/>
          <w:color w:val="0F4761" w:themeColor="accent1" w:themeShade="BF"/>
          <w:lang w:val="en-GB"/>
        </w:rPr>
        <w:tab/>
      </w:r>
      <w:r w:rsidR="001814C9" w:rsidRPr="001814C9">
        <w:rPr>
          <w:rFonts w:ascii="Times New Roman" w:eastAsia="ArialMT" w:hAnsi="Times New Roman" w:cs="Times New Roman"/>
          <w:color w:val="0F4761" w:themeColor="accent1" w:themeShade="BF"/>
          <w:lang w:val="en-GB"/>
        </w:rPr>
        <w:tab/>
      </w:r>
      <w:r w:rsidR="001814C9" w:rsidRPr="001814C9">
        <w:rPr>
          <w:rFonts w:ascii="Times New Roman" w:eastAsia="ArialMT" w:hAnsi="Times New Roman" w:cs="Times New Roman"/>
          <w:color w:val="0F4761" w:themeColor="accent1" w:themeShade="BF"/>
          <w:lang w:val="en-GB"/>
        </w:rPr>
        <w:tab/>
      </w:r>
      <w:r w:rsidRPr="001814C9">
        <w:rPr>
          <w:rFonts w:ascii="Times New Roman" w:eastAsia="ArialMT" w:hAnsi="Times New Roman" w:cs="Times New Roman"/>
          <w:color w:val="0E101A"/>
          <w:lang w:val="en-GB"/>
        </w:rPr>
        <w:t>Swiss Development Cooperation</w:t>
      </w:r>
    </w:p>
    <w:p w14:paraId="58DDE81E" w14:textId="77777777" w:rsidR="00DC7DC8" w:rsidRPr="001814C9" w:rsidRDefault="00DC7DC8" w:rsidP="00D50BB6">
      <w:pPr>
        <w:spacing w:before="100" w:beforeAutospacing="1" w:after="100" w:afterAutospacing="1" w:line="240" w:lineRule="auto"/>
        <w:jc w:val="both"/>
        <w:rPr>
          <w:rFonts w:ascii="Times New Roman" w:eastAsia="Times New Roman" w:hAnsi="Times New Roman" w:cs="Times New Roman"/>
          <w:kern w:val="0"/>
          <w14:ligatures w14:val="none"/>
        </w:rPr>
      </w:pPr>
    </w:p>
    <w:p w14:paraId="08976F83" w14:textId="77777777" w:rsidR="00DC7DC8" w:rsidRPr="001814C9" w:rsidRDefault="00DC7DC8" w:rsidP="00D50BB6">
      <w:pPr>
        <w:pStyle w:val="Heading1"/>
        <w:spacing w:after="120" w:line="276" w:lineRule="auto"/>
        <w:jc w:val="both"/>
        <w:rPr>
          <w:rFonts w:ascii="Times New Roman" w:eastAsia="Times New Roman" w:hAnsi="Times New Roman" w:cs="Times New Roman"/>
          <w:b/>
          <w:bCs/>
          <w:sz w:val="28"/>
          <w:szCs w:val="28"/>
        </w:rPr>
      </w:pPr>
      <w:bookmarkStart w:id="0" w:name="_Toc187930069"/>
      <w:bookmarkStart w:id="1" w:name="_Toc224029876"/>
      <w:r w:rsidRPr="001814C9">
        <w:rPr>
          <w:rFonts w:ascii="Times New Roman" w:eastAsia="Times New Roman" w:hAnsi="Times New Roman" w:cs="Times New Roman"/>
          <w:b/>
          <w:bCs/>
          <w:sz w:val="28"/>
          <w:szCs w:val="28"/>
        </w:rPr>
        <w:t>1. Background</w:t>
      </w:r>
      <w:bookmarkEnd w:id="0"/>
      <w:bookmarkEnd w:id="1"/>
    </w:p>
    <w:p w14:paraId="349DA093" w14:textId="17681228" w:rsidR="00DC7DC8" w:rsidRPr="001814C9" w:rsidRDefault="00DC7DC8" w:rsidP="00D50BB6">
      <w:pPr>
        <w:spacing w:before="100" w:beforeAutospacing="1" w:after="120" w:line="276"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NALAS is the network of associations of local authorities of South-East Europe. The Network brings together 14 Local Government Associations (LGAs) which represent roughly 9000 local authorities, directly elected by more than 80 million citizens of this region. The NALAS Secretariat, based in Skopje, is responsible for the overall coordination and the implementation of the activities. NALAS was created in 2001 following the first Forum of Cities and Regions of South-East Europe (Skopje, November 2000), </w:t>
      </w:r>
      <w:proofErr w:type="spellStart"/>
      <w:r w:rsidRPr="001814C9">
        <w:rPr>
          <w:rFonts w:ascii="Times New Roman" w:eastAsia="Times New Roman" w:hAnsi="Times New Roman" w:cs="Times New Roman"/>
          <w:kern w:val="0"/>
          <w14:ligatures w14:val="none"/>
        </w:rPr>
        <w:t>organised</w:t>
      </w:r>
      <w:proofErr w:type="spellEnd"/>
      <w:r w:rsidRPr="001814C9">
        <w:rPr>
          <w:rFonts w:ascii="Times New Roman" w:eastAsia="Times New Roman" w:hAnsi="Times New Roman" w:cs="Times New Roman"/>
          <w:kern w:val="0"/>
          <w14:ligatures w14:val="none"/>
        </w:rPr>
        <w:t xml:space="preserve"> by the Congress of Local and Regional Authorities of the Council of Europe. The Network was established under the auspices of the Stability Pact for South-Eastern Europe (Working Table 1) and the Council of Europe. During the first years, NALAS functioned as an informal </w:t>
      </w:r>
      <w:r w:rsidR="001814C9" w:rsidRPr="001814C9">
        <w:rPr>
          <w:rFonts w:ascii="Times New Roman" w:eastAsia="Times New Roman" w:hAnsi="Times New Roman" w:cs="Times New Roman"/>
          <w:kern w:val="0"/>
          <w14:ligatures w14:val="none"/>
        </w:rPr>
        <w:t>organization</w:t>
      </w:r>
      <w:r w:rsidRPr="001814C9">
        <w:rPr>
          <w:rFonts w:ascii="Times New Roman" w:eastAsia="Times New Roman" w:hAnsi="Times New Roman" w:cs="Times New Roman"/>
          <w:kern w:val="0"/>
          <w14:ligatures w14:val="none"/>
        </w:rPr>
        <w:t xml:space="preserve"> with regular meetings, seminars and training </w:t>
      </w:r>
      <w:proofErr w:type="spellStart"/>
      <w:r w:rsidRPr="001814C9">
        <w:rPr>
          <w:rFonts w:ascii="Times New Roman" w:eastAsia="Times New Roman" w:hAnsi="Times New Roman" w:cs="Times New Roman"/>
          <w:kern w:val="0"/>
          <w14:ligatures w14:val="none"/>
        </w:rPr>
        <w:t>programmes</w:t>
      </w:r>
      <w:proofErr w:type="spellEnd"/>
      <w:r w:rsidRPr="001814C9">
        <w:rPr>
          <w:rFonts w:ascii="Times New Roman" w:eastAsia="Times New Roman" w:hAnsi="Times New Roman" w:cs="Times New Roman"/>
          <w:kern w:val="0"/>
          <w14:ligatures w14:val="none"/>
        </w:rPr>
        <w:t xml:space="preserve">. In July 2005 NALAS became an officially registered association with its seat in Strasbourg. The NALAS Secretariat was established in March 2007. </w:t>
      </w:r>
    </w:p>
    <w:p w14:paraId="1E25F2C8" w14:textId="50B0D01E" w:rsidR="00DC7DC8" w:rsidRPr="001814C9" w:rsidRDefault="00DC7DC8" w:rsidP="00D50BB6">
      <w:pPr>
        <w:spacing w:before="100" w:beforeAutospacing="1" w:after="120" w:line="276"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NALAS promotes the process of </w:t>
      </w:r>
      <w:r w:rsidR="001814C9" w:rsidRPr="001814C9">
        <w:rPr>
          <w:rFonts w:ascii="Times New Roman" w:eastAsia="Times New Roman" w:hAnsi="Times New Roman" w:cs="Times New Roman"/>
          <w:kern w:val="0"/>
          <w14:ligatures w14:val="none"/>
        </w:rPr>
        <w:t>decentralization</w:t>
      </w:r>
      <w:r w:rsidRPr="001814C9">
        <w:rPr>
          <w:rFonts w:ascii="Times New Roman" w:eastAsia="Times New Roman" w:hAnsi="Times New Roman" w:cs="Times New Roman"/>
          <w:kern w:val="0"/>
          <w14:ligatures w14:val="none"/>
        </w:rPr>
        <w:t xml:space="preserve"> in partnership with its member LGAs and in cooperation with central governments and international </w:t>
      </w:r>
      <w:r w:rsidR="001814C9" w:rsidRPr="001814C9">
        <w:rPr>
          <w:rFonts w:ascii="Times New Roman" w:eastAsia="Times New Roman" w:hAnsi="Times New Roman" w:cs="Times New Roman"/>
          <w:kern w:val="0"/>
          <w14:ligatures w14:val="none"/>
        </w:rPr>
        <w:t>organizations</w:t>
      </w:r>
      <w:r w:rsidRPr="001814C9">
        <w:rPr>
          <w:rFonts w:ascii="Times New Roman" w:eastAsia="Times New Roman" w:hAnsi="Times New Roman" w:cs="Times New Roman"/>
          <w:kern w:val="0"/>
          <w14:ligatures w14:val="none"/>
        </w:rPr>
        <w:t xml:space="preserve">, considering local self-government as a key issue in the current process of transition affecting the various countries in South-East Europe. NALAS initiates and carries out regional initiatives for its members and helps LGAs to become viable representatives of local authorities </w:t>
      </w:r>
      <w:proofErr w:type="gramStart"/>
      <w:r w:rsidRPr="001814C9">
        <w:rPr>
          <w:rFonts w:ascii="Times New Roman" w:eastAsia="Times New Roman" w:hAnsi="Times New Roman" w:cs="Times New Roman"/>
          <w:kern w:val="0"/>
          <w14:ligatures w14:val="none"/>
        </w:rPr>
        <w:t>vis-à-vis</w:t>
      </w:r>
      <w:proofErr w:type="gramEnd"/>
      <w:r w:rsidRPr="001814C9">
        <w:rPr>
          <w:rFonts w:ascii="Times New Roman" w:eastAsia="Times New Roman" w:hAnsi="Times New Roman" w:cs="Times New Roman"/>
          <w:kern w:val="0"/>
          <w14:ligatures w14:val="none"/>
        </w:rPr>
        <w:t xml:space="preserve"> their central government.  </w:t>
      </w:r>
    </w:p>
    <w:p w14:paraId="7064C275" w14:textId="7D19E798" w:rsidR="00FB2E79" w:rsidRPr="001814C9" w:rsidRDefault="00DC7DC8" w:rsidP="00D50BB6">
      <w:pPr>
        <w:spacing w:before="100" w:beforeAutospacing="1" w:after="120" w:line="276"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With the support of the Swiss Development Cooperation (SDC), NALAS is providing strategic, institutional, and operational support to the National Association of Municipalities of Albania (NAMA). This initiative is part of a broader effort to strengthen NAMA’s capacity to effectively represent the collective interests of all Albanian municipalities and to play a more active and influential role in national and international policy processes. </w:t>
      </w:r>
      <w:r w:rsidR="00FB2E79" w:rsidRPr="001814C9">
        <w:rPr>
          <w:rFonts w:ascii="Times New Roman" w:eastAsia="Times New Roman" w:hAnsi="Times New Roman" w:cs="Times New Roman"/>
          <w:kern w:val="0"/>
          <w14:ligatures w14:val="none"/>
        </w:rPr>
        <w:t>Beyond legal and institutional consolidation, a strong communication and outreach function is essential to:</w:t>
      </w:r>
    </w:p>
    <w:p w14:paraId="6484F9DD" w14:textId="77777777" w:rsidR="00FB2E79" w:rsidRPr="001814C9" w:rsidRDefault="00FB2E79" w:rsidP="00D50BB6">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Build legitimacy and ownership among municipalities</w:t>
      </w:r>
    </w:p>
    <w:p w14:paraId="5C727AC2" w14:textId="7442F19F" w:rsidR="00FB2E79" w:rsidRPr="001814C9" w:rsidRDefault="00FB2E79" w:rsidP="00D50BB6">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Position </w:t>
      </w:r>
      <w:r w:rsidR="00DC7DC8" w:rsidRPr="001814C9">
        <w:rPr>
          <w:rFonts w:ascii="Times New Roman" w:eastAsia="Times New Roman" w:hAnsi="Times New Roman" w:cs="Times New Roman"/>
          <w:kern w:val="0"/>
          <w14:ligatures w14:val="none"/>
        </w:rPr>
        <w:t>NAMA</w:t>
      </w:r>
      <w:r w:rsidRPr="001814C9">
        <w:rPr>
          <w:rFonts w:ascii="Times New Roman" w:eastAsia="Times New Roman" w:hAnsi="Times New Roman" w:cs="Times New Roman"/>
          <w:kern w:val="0"/>
          <w14:ligatures w14:val="none"/>
        </w:rPr>
        <w:t xml:space="preserve"> as </w:t>
      </w:r>
      <w:r w:rsidR="00DC7DC8" w:rsidRPr="001814C9">
        <w:rPr>
          <w:rFonts w:ascii="Times New Roman" w:eastAsia="Times New Roman" w:hAnsi="Times New Roman" w:cs="Times New Roman"/>
          <w:kern w:val="0"/>
          <w14:ligatures w14:val="none"/>
        </w:rPr>
        <w:t xml:space="preserve">the key </w:t>
      </w:r>
      <w:r w:rsidRPr="001814C9">
        <w:rPr>
          <w:rFonts w:ascii="Times New Roman" w:eastAsia="Times New Roman" w:hAnsi="Times New Roman" w:cs="Times New Roman"/>
          <w:kern w:val="0"/>
          <w14:ligatures w14:val="none"/>
        </w:rPr>
        <w:t xml:space="preserve">interlocutor </w:t>
      </w:r>
      <w:proofErr w:type="gramStart"/>
      <w:r w:rsidRPr="001814C9">
        <w:rPr>
          <w:rFonts w:ascii="Times New Roman" w:eastAsia="Times New Roman" w:hAnsi="Times New Roman" w:cs="Times New Roman"/>
          <w:kern w:val="0"/>
          <w14:ligatures w14:val="none"/>
        </w:rPr>
        <w:t>vis-à-vis</w:t>
      </w:r>
      <w:proofErr w:type="gramEnd"/>
      <w:r w:rsidRPr="001814C9">
        <w:rPr>
          <w:rFonts w:ascii="Times New Roman" w:eastAsia="Times New Roman" w:hAnsi="Times New Roman" w:cs="Times New Roman"/>
          <w:kern w:val="0"/>
          <w14:ligatures w14:val="none"/>
        </w:rPr>
        <w:t xml:space="preserve"> the Government</w:t>
      </w:r>
    </w:p>
    <w:p w14:paraId="2EDC5EC3" w14:textId="77777777" w:rsidR="00FB2E79" w:rsidRPr="001814C9" w:rsidRDefault="00FB2E79" w:rsidP="00D50BB6">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Increase visibility at national and international levels</w:t>
      </w:r>
    </w:p>
    <w:p w14:paraId="572C2319" w14:textId="30D26A18" w:rsidR="00FB2E79" w:rsidRPr="001814C9" w:rsidRDefault="00FB2E79" w:rsidP="00D50BB6">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Demonstrate </w:t>
      </w:r>
      <w:r w:rsidR="00DC7DC8" w:rsidRPr="001814C9">
        <w:rPr>
          <w:rFonts w:ascii="Times New Roman" w:eastAsia="Times New Roman" w:hAnsi="Times New Roman" w:cs="Times New Roman"/>
          <w:kern w:val="0"/>
          <w14:ligatures w14:val="none"/>
        </w:rPr>
        <w:t>achievements</w:t>
      </w:r>
      <w:r w:rsidRPr="001814C9">
        <w:rPr>
          <w:rFonts w:ascii="Times New Roman" w:eastAsia="Times New Roman" w:hAnsi="Times New Roman" w:cs="Times New Roman"/>
          <w:kern w:val="0"/>
          <w14:ligatures w14:val="none"/>
        </w:rPr>
        <w:t xml:space="preserve"> and professional standards</w:t>
      </w:r>
    </w:p>
    <w:p w14:paraId="534B6221" w14:textId="77777777" w:rsidR="00FB2E79" w:rsidRPr="001814C9" w:rsidRDefault="00FB2E79" w:rsidP="00D50BB6">
      <w:p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Communication is therefore not an auxiliary function. It is a strategic instrument for political consolidation, institutional credibility, and sustainability.</w:t>
      </w:r>
    </w:p>
    <w:p w14:paraId="3FE20C9A" w14:textId="77777777" w:rsidR="00FB2E79" w:rsidRPr="001814C9" w:rsidRDefault="00FB2E79" w:rsidP="00D50BB6">
      <w:pPr>
        <w:pStyle w:val="Heading1"/>
        <w:spacing w:after="120" w:line="276" w:lineRule="auto"/>
        <w:jc w:val="both"/>
        <w:rPr>
          <w:rFonts w:ascii="Times New Roman" w:eastAsia="Times New Roman" w:hAnsi="Times New Roman" w:cs="Times New Roman"/>
          <w:b/>
          <w:bCs/>
          <w:sz w:val="28"/>
          <w:szCs w:val="28"/>
        </w:rPr>
      </w:pPr>
      <w:bookmarkStart w:id="2" w:name="_Toc224029877"/>
      <w:r w:rsidRPr="001814C9">
        <w:rPr>
          <w:rFonts w:ascii="Times New Roman" w:eastAsia="Times New Roman" w:hAnsi="Times New Roman" w:cs="Times New Roman"/>
          <w:b/>
          <w:bCs/>
          <w:sz w:val="28"/>
          <w:szCs w:val="28"/>
        </w:rPr>
        <w:lastRenderedPageBreak/>
        <w:t>2. Objective of the Assignment</w:t>
      </w:r>
      <w:bookmarkEnd w:id="2"/>
    </w:p>
    <w:p w14:paraId="5E0A4C7B" w14:textId="25ECC501" w:rsidR="00FB2E79" w:rsidRPr="001814C9" w:rsidRDefault="00FB2E79" w:rsidP="00D50BB6">
      <w:p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The Communication Expert will design and support the implementation of a comprehensive communication and outreach </w:t>
      </w:r>
      <w:r w:rsidR="00ED6BF8" w:rsidRPr="001814C9">
        <w:rPr>
          <w:rFonts w:ascii="Times New Roman" w:eastAsia="Times New Roman" w:hAnsi="Times New Roman" w:cs="Times New Roman"/>
          <w:kern w:val="0"/>
          <w14:ligatures w14:val="none"/>
        </w:rPr>
        <w:t>plan</w:t>
      </w:r>
      <w:r w:rsidRPr="001814C9">
        <w:rPr>
          <w:rFonts w:ascii="Times New Roman" w:eastAsia="Times New Roman" w:hAnsi="Times New Roman" w:cs="Times New Roman"/>
          <w:kern w:val="0"/>
          <w14:ligatures w14:val="none"/>
        </w:rPr>
        <w:t xml:space="preserve"> for the </w:t>
      </w:r>
      <w:r w:rsidR="0096288F" w:rsidRPr="001814C9">
        <w:rPr>
          <w:rFonts w:ascii="Times New Roman" w:eastAsia="Times New Roman" w:hAnsi="Times New Roman" w:cs="Times New Roman"/>
          <w:kern w:val="0"/>
          <w14:ligatures w14:val="none"/>
        </w:rPr>
        <w:t>National Association of Municipalities of Albania (NAMA)</w:t>
      </w:r>
      <w:r w:rsidRPr="001814C9">
        <w:rPr>
          <w:rFonts w:ascii="Times New Roman" w:eastAsia="Times New Roman" w:hAnsi="Times New Roman" w:cs="Times New Roman"/>
          <w:kern w:val="0"/>
          <w14:ligatures w14:val="none"/>
        </w:rPr>
        <w:t>, ensuring:</w:t>
      </w:r>
    </w:p>
    <w:p w14:paraId="4C24F109" w14:textId="77777777" w:rsidR="00FB2E79" w:rsidRPr="001814C9" w:rsidRDefault="00FB2E79" w:rsidP="00D50BB6">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Clear internal communication with member municipalities</w:t>
      </w:r>
    </w:p>
    <w:p w14:paraId="403FC4C1" w14:textId="098FB750" w:rsidR="00FB2E79" w:rsidRPr="001814C9" w:rsidRDefault="00FB2E79" w:rsidP="00D50BB6">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Strong public positioning of </w:t>
      </w:r>
      <w:r w:rsidR="0096288F" w:rsidRPr="001814C9">
        <w:rPr>
          <w:rFonts w:ascii="Times New Roman" w:eastAsia="Times New Roman" w:hAnsi="Times New Roman" w:cs="Times New Roman"/>
          <w:kern w:val="0"/>
          <w14:ligatures w14:val="none"/>
        </w:rPr>
        <w:t>NAMA</w:t>
      </w:r>
    </w:p>
    <w:p w14:paraId="696BFBD3" w14:textId="77777777" w:rsidR="00FB2E79" w:rsidRPr="001814C9" w:rsidRDefault="00FB2E79" w:rsidP="00D50BB6">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Structured media engagement</w:t>
      </w:r>
    </w:p>
    <w:p w14:paraId="6EA8B414" w14:textId="77777777" w:rsidR="00FB2E79" w:rsidRPr="001814C9" w:rsidRDefault="00FB2E79" w:rsidP="00D50BB6">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Visibility towards government, development partners, and international networks</w:t>
      </w:r>
    </w:p>
    <w:p w14:paraId="591148B8" w14:textId="77777777" w:rsidR="00FB2E79" w:rsidRPr="001814C9" w:rsidRDefault="00FB2E79" w:rsidP="00D50BB6">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Coherent branding and messaging aligned with project objectives</w:t>
      </w:r>
    </w:p>
    <w:p w14:paraId="614752DE" w14:textId="77777777" w:rsidR="00FB2E79" w:rsidRPr="001814C9" w:rsidRDefault="00FB2E79" w:rsidP="00D50BB6">
      <w:pPr>
        <w:pStyle w:val="Heading1"/>
        <w:spacing w:after="120" w:line="276" w:lineRule="auto"/>
        <w:jc w:val="both"/>
        <w:rPr>
          <w:rFonts w:ascii="Times New Roman" w:eastAsia="Times New Roman" w:hAnsi="Times New Roman" w:cs="Times New Roman"/>
          <w:b/>
          <w:bCs/>
          <w:sz w:val="28"/>
          <w:szCs w:val="28"/>
        </w:rPr>
      </w:pPr>
      <w:bookmarkStart w:id="3" w:name="_Toc224029878"/>
      <w:r w:rsidRPr="001814C9">
        <w:rPr>
          <w:rFonts w:ascii="Times New Roman" w:eastAsia="Times New Roman" w:hAnsi="Times New Roman" w:cs="Times New Roman"/>
          <w:b/>
          <w:bCs/>
          <w:sz w:val="28"/>
          <w:szCs w:val="28"/>
        </w:rPr>
        <w:t>3. Scope of Work</w:t>
      </w:r>
      <w:bookmarkEnd w:id="3"/>
    </w:p>
    <w:p w14:paraId="6C700C38" w14:textId="77777777" w:rsidR="0096288F" w:rsidRPr="001814C9" w:rsidRDefault="00FB2E79" w:rsidP="00D50BB6">
      <w:p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The Communication Expert will work in close coordination with </w:t>
      </w:r>
      <w:r w:rsidR="0096288F" w:rsidRPr="001814C9">
        <w:rPr>
          <w:rFonts w:ascii="Times New Roman" w:eastAsia="Times New Roman" w:hAnsi="Times New Roman" w:cs="Times New Roman"/>
          <w:kern w:val="0"/>
          <w14:ligatures w14:val="none"/>
        </w:rPr>
        <w:t xml:space="preserve">NALAS and NAMA. </w:t>
      </w:r>
    </w:p>
    <w:p w14:paraId="09D81558" w14:textId="7E0DA496" w:rsidR="00FB2E79" w:rsidRPr="001814C9" w:rsidRDefault="00FB2E79" w:rsidP="00D50BB6">
      <w:p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The assignment will include the following components:</w:t>
      </w:r>
    </w:p>
    <w:p w14:paraId="41B78C3D" w14:textId="77777777" w:rsidR="00FB2E79" w:rsidRPr="00122052" w:rsidRDefault="00FB2E79" w:rsidP="001814C9">
      <w:pPr>
        <w:pStyle w:val="Heading3"/>
        <w:spacing w:before="0"/>
        <w:jc w:val="both"/>
        <w:rPr>
          <w:rFonts w:ascii="Times New Roman" w:eastAsia="Times New Roman" w:hAnsi="Times New Roman" w:cs="Times New Roman"/>
          <w:i/>
          <w:iCs/>
          <w:sz w:val="24"/>
          <w:szCs w:val="24"/>
        </w:rPr>
      </w:pPr>
      <w:bookmarkStart w:id="4" w:name="_Toc222811660"/>
      <w:bookmarkStart w:id="5" w:name="_Toc224029879"/>
      <w:r w:rsidRPr="00122052">
        <w:rPr>
          <w:rFonts w:ascii="Times New Roman" w:eastAsia="Times New Roman" w:hAnsi="Times New Roman" w:cs="Times New Roman"/>
          <w:i/>
          <w:iCs/>
          <w:sz w:val="24"/>
          <w:szCs w:val="24"/>
        </w:rPr>
        <w:t>3.1 Communication Strategy Development</w:t>
      </w:r>
      <w:bookmarkEnd w:id="4"/>
      <w:bookmarkEnd w:id="5"/>
    </w:p>
    <w:p w14:paraId="398BCDA3" w14:textId="7645668F" w:rsidR="00FB2E79" w:rsidRPr="001814C9" w:rsidRDefault="00FB2E79" w:rsidP="001814C9">
      <w:pPr>
        <w:numPr>
          <w:ilvl w:val="0"/>
          <w:numId w:val="3"/>
        </w:numPr>
        <w:spacing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Conduct rapid communication needs assessment of </w:t>
      </w:r>
      <w:r w:rsidR="0096288F" w:rsidRPr="001814C9">
        <w:rPr>
          <w:rFonts w:ascii="Times New Roman" w:eastAsia="Times New Roman" w:hAnsi="Times New Roman" w:cs="Times New Roman"/>
          <w:kern w:val="0"/>
          <w14:ligatures w14:val="none"/>
        </w:rPr>
        <w:t>NAMA</w:t>
      </w:r>
    </w:p>
    <w:p w14:paraId="435CB903" w14:textId="69F41D61" w:rsidR="00FB2E79" w:rsidRPr="001814C9" w:rsidRDefault="00FB2E79" w:rsidP="00D50BB6">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Develop a Communication and Outreach </w:t>
      </w:r>
      <w:r w:rsidR="009F726E" w:rsidRPr="001814C9">
        <w:rPr>
          <w:rFonts w:ascii="Times New Roman" w:eastAsia="Times New Roman" w:hAnsi="Times New Roman" w:cs="Times New Roman"/>
          <w:kern w:val="0"/>
          <w14:ligatures w14:val="none"/>
        </w:rPr>
        <w:t>Plan</w:t>
      </w:r>
      <w:r w:rsidRPr="001814C9">
        <w:rPr>
          <w:rFonts w:ascii="Times New Roman" w:eastAsia="Times New Roman" w:hAnsi="Times New Roman" w:cs="Times New Roman"/>
          <w:kern w:val="0"/>
          <w14:ligatures w14:val="none"/>
        </w:rPr>
        <w:t xml:space="preserve"> (202</w:t>
      </w:r>
      <w:r w:rsidR="0096288F" w:rsidRPr="001814C9">
        <w:rPr>
          <w:rFonts w:ascii="Times New Roman" w:eastAsia="Times New Roman" w:hAnsi="Times New Roman" w:cs="Times New Roman"/>
          <w:kern w:val="0"/>
          <w14:ligatures w14:val="none"/>
        </w:rPr>
        <w:t>6</w:t>
      </w:r>
      <w:r w:rsidRPr="001814C9">
        <w:rPr>
          <w:rFonts w:ascii="Times New Roman" w:eastAsia="Times New Roman" w:hAnsi="Times New Roman" w:cs="Times New Roman"/>
          <w:kern w:val="0"/>
          <w14:ligatures w14:val="none"/>
        </w:rPr>
        <w:t>–</w:t>
      </w:r>
      <w:r w:rsidR="0096288F" w:rsidRPr="001814C9">
        <w:rPr>
          <w:rFonts w:ascii="Times New Roman" w:eastAsia="Times New Roman" w:hAnsi="Times New Roman" w:cs="Times New Roman"/>
          <w:kern w:val="0"/>
          <w14:ligatures w14:val="none"/>
        </w:rPr>
        <w:t>2027</w:t>
      </w:r>
      <w:r w:rsidRPr="001814C9">
        <w:rPr>
          <w:rFonts w:ascii="Times New Roman" w:eastAsia="Times New Roman" w:hAnsi="Times New Roman" w:cs="Times New Roman"/>
          <w:kern w:val="0"/>
          <w14:ligatures w14:val="none"/>
        </w:rPr>
        <w:t xml:space="preserve">) aligned with </w:t>
      </w:r>
      <w:r w:rsidR="0096288F" w:rsidRPr="001814C9">
        <w:rPr>
          <w:rFonts w:ascii="Times New Roman" w:eastAsia="Times New Roman" w:hAnsi="Times New Roman" w:cs="Times New Roman"/>
          <w:kern w:val="0"/>
          <w14:ligatures w14:val="none"/>
        </w:rPr>
        <w:t>NAMA’s</w:t>
      </w:r>
      <w:r w:rsidRPr="001814C9">
        <w:rPr>
          <w:rFonts w:ascii="Times New Roman" w:eastAsia="Times New Roman" w:hAnsi="Times New Roman" w:cs="Times New Roman"/>
          <w:kern w:val="0"/>
          <w14:ligatures w14:val="none"/>
        </w:rPr>
        <w:t xml:space="preserve"> Strategic Plan</w:t>
      </w:r>
    </w:p>
    <w:p w14:paraId="573276EA" w14:textId="77777777" w:rsidR="00FB2E79" w:rsidRPr="001814C9" w:rsidRDefault="00FB2E79" w:rsidP="00D50BB6">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Define key messages for different audiences:</w:t>
      </w:r>
    </w:p>
    <w:p w14:paraId="4608CC25" w14:textId="77777777" w:rsidR="00FB2E79" w:rsidRPr="001814C9" w:rsidRDefault="00FB2E79" w:rsidP="00D50BB6">
      <w:pPr>
        <w:numPr>
          <w:ilvl w:val="1"/>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Member municipalities</w:t>
      </w:r>
    </w:p>
    <w:p w14:paraId="5A8C78D0" w14:textId="77777777" w:rsidR="00FB2E79" w:rsidRPr="001814C9" w:rsidRDefault="00FB2E79" w:rsidP="00D50BB6">
      <w:pPr>
        <w:numPr>
          <w:ilvl w:val="1"/>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Central government institutions</w:t>
      </w:r>
    </w:p>
    <w:p w14:paraId="5A03A771" w14:textId="2743C0D7" w:rsidR="00FB2E79" w:rsidRPr="001814C9" w:rsidRDefault="00FB2E79" w:rsidP="00D50BB6">
      <w:pPr>
        <w:numPr>
          <w:ilvl w:val="1"/>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International partners (</w:t>
      </w:r>
      <w:r w:rsidR="0096288F" w:rsidRPr="001814C9">
        <w:rPr>
          <w:rFonts w:ascii="Times New Roman" w:eastAsia="Times New Roman" w:hAnsi="Times New Roman" w:cs="Times New Roman"/>
          <w:kern w:val="0"/>
          <w14:ligatures w14:val="none"/>
        </w:rPr>
        <w:t xml:space="preserve">SDC, </w:t>
      </w:r>
      <w:r w:rsidRPr="001814C9">
        <w:rPr>
          <w:rFonts w:ascii="Times New Roman" w:eastAsia="Times New Roman" w:hAnsi="Times New Roman" w:cs="Times New Roman"/>
          <w:kern w:val="0"/>
          <w14:ligatures w14:val="none"/>
        </w:rPr>
        <w:t xml:space="preserve">EU, </w:t>
      </w:r>
      <w:proofErr w:type="spellStart"/>
      <w:r w:rsidRPr="001814C9">
        <w:rPr>
          <w:rFonts w:ascii="Times New Roman" w:eastAsia="Times New Roman" w:hAnsi="Times New Roman" w:cs="Times New Roman"/>
          <w:kern w:val="0"/>
          <w14:ligatures w14:val="none"/>
        </w:rPr>
        <w:t>CoE</w:t>
      </w:r>
      <w:proofErr w:type="spellEnd"/>
      <w:r w:rsidRPr="001814C9">
        <w:rPr>
          <w:rFonts w:ascii="Times New Roman" w:eastAsia="Times New Roman" w:hAnsi="Times New Roman" w:cs="Times New Roman"/>
          <w:kern w:val="0"/>
          <w14:ligatures w14:val="none"/>
        </w:rPr>
        <w:t xml:space="preserve">, </w:t>
      </w:r>
      <w:proofErr w:type="spellStart"/>
      <w:r w:rsidR="001020AE" w:rsidRPr="001814C9">
        <w:rPr>
          <w:rFonts w:ascii="Times New Roman" w:eastAsia="Times New Roman" w:hAnsi="Times New Roman" w:cs="Times New Roman"/>
          <w:kern w:val="0"/>
          <w14:ligatures w14:val="none"/>
        </w:rPr>
        <w:t>CoR</w:t>
      </w:r>
      <w:proofErr w:type="spellEnd"/>
      <w:r w:rsidR="001020AE" w:rsidRPr="001814C9">
        <w:rPr>
          <w:rFonts w:ascii="Times New Roman" w:eastAsia="Times New Roman" w:hAnsi="Times New Roman" w:cs="Times New Roman"/>
          <w:kern w:val="0"/>
          <w14:ligatures w14:val="none"/>
        </w:rPr>
        <w:t xml:space="preserve">, </w:t>
      </w:r>
      <w:r w:rsidRPr="001814C9">
        <w:rPr>
          <w:rFonts w:ascii="Times New Roman" w:eastAsia="Times New Roman" w:hAnsi="Times New Roman" w:cs="Times New Roman"/>
          <w:kern w:val="0"/>
          <w14:ligatures w14:val="none"/>
        </w:rPr>
        <w:t>CEMR, donors)</w:t>
      </w:r>
    </w:p>
    <w:p w14:paraId="593B78C2" w14:textId="77777777" w:rsidR="00FB2E79" w:rsidRPr="001814C9" w:rsidRDefault="00FB2E79" w:rsidP="00D50BB6">
      <w:pPr>
        <w:numPr>
          <w:ilvl w:val="1"/>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Media and </w:t>
      </w:r>
      <w:proofErr w:type="gramStart"/>
      <w:r w:rsidRPr="001814C9">
        <w:rPr>
          <w:rFonts w:ascii="Times New Roman" w:eastAsia="Times New Roman" w:hAnsi="Times New Roman" w:cs="Times New Roman"/>
          <w:kern w:val="0"/>
          <w14:ligatures w14:val="none"/>
        </w:rPr>
        <w:t>general public</w:t>
      </w:r>
      <w:proofErr w:type="gramEnd"/>
    </w:p>
    <w:p w14:paraId="59949B18" w14:textId="0187545B" w:rsidR="00FB2E79" w:rsidRPr="001814C9" w:rsidRDefault="00FB2E79" w:rsidP="00D50BB6">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Develop </w:t>
      </w:r>
      <w:r w:rsidR="00A42FDF" w:rsidRPr="001814C9">
        <w:rPr>
          <w:rFonts w:ascii="Times New Roman" w:eastAsia="Times New Roman" w:hAnsi="Times New Roman" w:cs="Times New Roman"/>
          <w:kern w:val="0"/>
          <w14:ligatures w14:val="none"/>
        </w:rPr>
        <w:t>communication protocol for politically sensitive issues</w:t>
      </w:r>
      <w:r w:rsidRPr="001814C9">
        <w:rPr>
          <w:rFonts w:ascii="Times New Roman" w:eastAsia="Times New Roman" w:hAnsi="Times New Roman" w:cs="Times New Roman"/>
          <w:kern w:val="0"/>
          <w14:ligatures w14:val="none"/>
        </w:rPr>
        <w:t xml:space="preserve"> (</w:t>
      </w:r>
      <w:r w:rsidR="00A42FDF" w:rsidRPr="001814C9">
        <w:rPr>
          <w:rFonts w:ascii="Times New Roman" w:eastAsia="Times New Roman" w:hAnsi="Times New Roman" w:cs="Times New Roman"/>
          <w:kern w:val="0"/>
          <w14:ligatures w14:val="none"/>
        </w:rPr>
        <w:t xml:space="preserve">defining internal approval procedures, </w:t>
      </w:r>
      <w:proofErr w:type="gramStart"/>
      <w:r w:rsidR="00A42FDF" w:rsidRPr="001814C9">
        <w:rPr>
          <w:rFonts w:ascii="Times New Roman" w:eastAsia="Times New Roman" w:hAnsi="Times New Roman" w:cs="Times New Roman"/>
          <w:kern w:val="0"/>
          <w14:ligatures w14:val="none"/>
        </w:rPr>
        <w:t>spokespersons</w:t>
      </w:r>
      <w:proofErr w:type="gramEnd"/>
      <w:r w:rsidR="00A42FDF" w:rsidRPr="001814C9">
        <w:rPr>
          <w:rFonts w:ascii="Times New Roman" w:eastAsia="Times New Roman" w:hAnsi="Times New Roman" w:cs="Times New Roman"/>
          <w:kern w:val="0"/>
          <w14:ligatures w14:val="none"/>
        </w:rPr>
        <w:t xml:space="preserve"> roles and coordination mechanisms. </w:t>
      </w:r>
    </w:p>
    <w:p w14:paraId="350EC1C9" w14:textId="77777777" w:rsidR="00FB2E79" w:rsidRPr="00122052" w:rsidRDefault="00FB2E79" w:rsidP="001814C9">
      <w:pPr>
        <w:pStyle w:val="Heading3"/>
        <w:spacing w:before="0"/>
        <w:jc w:val="both"/>
        <w:rPr>
          <w:rFonts w:ascii="Times New Roman" w:eastAsia="Times New Roman" w:hAnsi="Times New Roman" w:cs="Times New Roman"/>
          <w:i/>
          <w:iCs/>
          <w:sz w:val="24"/>
          <w:szCs w:val="24"/>
        </w:rPr>
      </w:pPr>
      <w:bookmarkStart w:id="6" w:name="_Toc222811661"/>
      <w:bookmarkStart w:id="7" w:name="_Toc224029880"/>
      <w:r w:rsidRPr="00122052">
        <w:rPr>
          <w:rFonts w:ascii="Times New Roman" w:eastAsia="Times New Roman" w:hAnsi="Times New Roman" w:cs="Times New Roman"/>
          <w:i/>
          <w:iCs/>
          <w:sz w:val="24"/>
          <w:szCs w:val="24"/>
        </w:rPr>
        <w:t>3.2 Branding and Identity</w:t>
      </w:r>
      <w:bookmarkEnd w:id="6"/>
      <w:bookmarkEnd w:id="7"/>
    </w:p>
    <w:p w14:paraId="122CFC3C" w14:textId="0992DF67" w:rsidR="00FB2E79" w:rsidRPr="001814C9" w:rsidRDefault="00FB2E79" w:rsidP="001814C9">
      <w:pPr>
        <w:numPr>
          <w:ilvl w:val="0"/>
          <w:numId w:val="4"/>
        </w:numPr>
        <w:spacing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Support development of the visual identity of </w:t>
      </w:r>
      <w:r w:rsidR="001020AE" w:rsidRPr="001814C9">
        <w:rPr>
          <w:rFonts w:ascii="Times New Roman" w:eastAsia="Times New Roman" w:hAnsi="Times New Roman" w:cs="Times New Roman"/>
          <w:kern w:val="0"/>
          <w14:ligatures w14:val="none"/>
        </w:rPr>
        <w:t>NAMA</w:t>
      </w:r>
      <w:r w:rsidRPr="001814C9">
        <w:rPr>
          <w:rFonts w:ascii="Times New Roman" w:eastAsia="Times New Roman" w:hAnsi="Times New Roman" w:cs="Times New Roman"/>
          <w:kern w:val="0"/>
          <w14:ligatures w14:val="none"/>
        </w:rPr>
        <w:t>:</w:t>
      </w:r>
    </w:p>
    <w:p w14:paraId="2D70AC01" w14:textId="77777777" w:rsidR="00FB2E79" w:rsidRPr="001814C9" w:rsidRDefault="00FB2E79" w:rsidP="00D50BB6">
      <w:pPr>
        <w:numPr>
          <w:ilvl w:val="1"/>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Templates for official documents</w:t>
      </w:r>
    </w:p>
    <w:p w14:paraId="5683638D" w14:textId="77777777" w:rsidR="00FB2E79" w:rsidRPr="001814C9" w:rsidRDefault="00FB2E79" w:rsidP="00D50BB6">
      <w:pPr>
        <w:numPr>
          <w:ilvl w:val="1"/>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Presentation materials</w:t>
      </w:r>
    </w:p>
    <w:p w14:paraId="098EF31D" w14:textId="62912F42" w:rsidR="00FB2E79" w:rsidRPr="001814C9" w:rsidRDefault="00FB2E79" w:rsidP="00D50BB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Ensure coherence with SDC visibility requirements</w:t>
      </w:r>
    </w:p>
    <w:p w14:paraId="4C115FAC" w14:textId="77777777" w:rsidR="00FB2E79" w:rsidRPr="00122052" w:rsidRDefault="00FB2E79" w:rsidP="001814C9">
      <w:pPr>
        <w:pStyle w:val="Heading3"/>
        <w:spacing w:before="0"/>
        <w:jc w:val="both"/>
        <w:rPr>
          <w:rFonts w:ascii="Times New Roman" w:eastAsia="Times New Roman" w:hAnsi="Times New Roman" w:cs="Times New Roman"/>
          <w:i/>
          <w:iCs/>
          <w:sz w:val="24"/>
          <w:szCs w:val="24"/>
        </w:rPr>
      </w:pPr>
      <w:bookmarkStart w:id="8" w:name="_Toc222811662"/>
      <w:bookmarkStart w:id="9" w:name="_Toc224029881"/>
      <w:r w:rsidRPr="00122052">
        <w:rPr>
          <w:rFonts w:ascii="Times New Roman" w:eastAsia="Times New Roman" w:hAnsi="Times New Roman" w:cs="Times New Roman"/>
          <w:i/>
          <w:iCs/>
          <w:sz w:val="24"/>
          <w:szCs w:val="24"/>
        </w:rPr>
        <w:t>3.3 Digital Communication</w:t>
      </w:r>
      <w:bookmarkEnd w:id="8"/>
      <w:bookmarkEnd w:id="9"/>
    </w:p>
    <w:p w14:paraId="519035E8" w14:textId="1F66FF8D" w:rsidR="00FB2E79" w:rsidRPr="001814C9" w:rsidRDefault="00FB2E79" w:rsidP="001814C9">
      <w:pPr>
        <w:numPr>
          <w:ilvl w:val="0"/>
          <w:numId w:val="5"/>
        </w:numPr>
        <w:spacing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Support </w:t>
      </w:r>
      <w:r w:rsidR="001020AE" w:rsidRPr="001814C9">
        <w:rPr>
          <w:rFonts w:ascii="Times New Roman" w:eastAsia="Times New Roman" w:hAnsi="Times New Roman" w:cs="Times New Roman"/>
          <w:kern w:val="0"/>
          <w14:ligatures w14:val="none"/>
        </w:rPr>
        <w:t xml:space="preserve">further </w:t>
      </w:r>
      <w:r w:rsidRPr="001814C9">
        <w:rPr>
          <w:rFonts w:ascii="Times New Roman" w:eastAsia="Times New Roman" w:hAnsi="Times New Roman" w:cs="Times New Roman"/>
          <w:kern w:val="0"/>
          <w14:ligatures w14:val="none"/>
        </w:rPr>
        <w:t>development of</w:t>
      </w:r>
      <w:r w:rsidR="001020AE" w:rsidRPr="001814C9">
        <w:rPr>
          <w:rFonts w:ascii="Times New Roman" w:eastAsia="Times New Roman" w:hAnsi="Times New Roman" w:cs="Times New Roman"/>
          <w:kern w:val="0"/>
          <w14:ligatures w14:val="none"/>
        </w:rPr>
        <w:t xml:space="preserve"> NAMA’s website</w:t>
      </w:r>
    </w:p>
    <w:p w14:paraId="2470D8C1" w14:textId="77777777" w:rsidR="00FB2E79" w:rsidRPr="001814C9" w:rsidRDefault="00FB2E79" w:rsidP="00D50BB6">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Develop content plan (news, policy positions, events, publications)</w:t>
      </w:r>
    </w:p>
    <w:p w14:paraId="183824EE" w14:textId="69DA9F22" w:rsidR="00FB2E79" w:rsidRPr="001814C9" w:rsidRDefault="001020AE" w:rsidP="00D50BB6">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S</w:t>
      </w:r>
      <w:r w:rsidR="00FB2E79" w:rsidRPr="001814C9">
        <w:rPr>
          <w:rFonts w:ascii="Times New Roman" w:eastAsia="Times New Roman" w:hAnsi="Times New Roman" w:cs="Times New Roman"/>
          <w:kern w:val="0"/>
          <w14:ligatures w14:val="none"/>
        </w:rPr>
        <w:t>treamline social media presence</w:t>
      </w:r>
    </w:p>
    <w:p w14:paraId="72386DA4" w14:textId="77777777" w:rsidR="00FB2E79" w:rsidRPr="00122052" w:rsidRDefault="00FB2E79" w:rsidP="001814C9">
      <w:pPr>
        <w:pStyle w:val="Heading3"/>
        <w:spacing w:before="0"/>
        <w:jc w:val="both"/>
        <w:rPr>
          <w:rFonts w:ascii="Times New Roman" w:eastAsia="Times New Roman" w:hAnsi="Times New Roman" w:cs="Times New Roman"/>
          <w:i/>
          <w:iCs/>
          <w:sz w:val="24"/>
          <w:szCs w:val="24"/>
        </w:rPr>
      </w:pPr>
      <w:bookmarkStart w:id="10" w:name="_Toc222811663"/>
      <w:bookmarkStart w:id="11" w:name="_Toc224029882"/>
      <w:r w:rsidRPr="00122052">
        <w:rPr>
          <w:rFonts w:ascii="Times New Roman" w:eastAsia="Times New Roman" w:hAnsi="Times New Roman" w:cs="Times New Roman"/>
          <w:i/>
          <w:iCs/>
          <w:sz w:val="24"/>
          <w:szCs w:val="24"/>
        </w:rPr>
        <w:t>3.4 Media and Public Relations</w:t>
      </w:r>
      <w:bookmarkEnd w:id="10"/>
      <w:bookmarkEnd w:id="11"/>
    </w:p>
    <w:p w14:paraId="22E85537" w14:textId="77777777" w:rsidR="00FB2E79" w:rsidRPr="001814C9" w:rsidRDefault="00FB2E79" w:rsidP="001814C9">
      <w:pPr>
        <w:numPr>
          <w:ilvl w:val="0"/>
          <w:numId w:val="6"/>
        </w:numPr>
        <w:spacing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Build media contact list and engagement plan</w:t>
      </w:r>
    </w:p>
    <w:p w14:paraId="4619DC46" w14:textId="34EFE5D6" w:rsidR="00FB2E79" w:rsidRPr="001814C9" w:rsidRDefault="00FB2E79" w:rsidP="00D50BB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Support organization of public events</w:t>
      </w:r>
    </w:p>
    <w:p w14:paraId="6924333B" w14:textId="1EE06FDA" w:rsidR="00FB2E79" w:rsidRPr="001814C9" w:rsidRDefault="00FB2E79" w:rsidP="00D50BB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lastRenderedPageBreak/>
        <w:t xml:space="preserve">Provide media coaching for </w:t>
      </w:r>
      <w:r w:rsidR="009F726E" w:rsidRPr="001814C9">
        <w:rPr>
          <w:rFonts w:ascii="Times New Roman" w:eastAsia="Times New Roman" w:hAnsi="Times New Roman" w:cs="Times New Roman"/>
          <w:kern w:val="0"/>
          <w14:ligatures w14:val="none"/>
        </w:rPr>
        <w:t>NAMA</w:t>
      </w:r>
      <w:r w:rsidRPr="001814C9">
        <w:rPr>
          <w:rFonts w:ascii="Times New Roman" w:eastAsia="Times New Roman" w:hAnsi="Times New Roman" w:cs="Times New Roman"/>
          <w:kern w:val="0"/>
          <w14:ligatures w14:val="none"/>
        </w:rPr>
        <w:t xml:space="preserve"> leadership (as needed)</w:t>
      </w:r>
    </w:p>
    <w:p w14:paraId="2CCE5B6A" w14:textId="77777777" w:rsidR="00FB2E79" w:rsidRPr="00122052" w:rsidRDefault="00FB2E79" w:rsidP="001814C9">
      <w:pPr>
        <w:pStyle w:val="Heading3"/>
        <w:spacing w:before="0"/>
        <w:jc w:val="both"/>
        <w:rPr>
          <w:rFonts w:ascii="Times New Roman" w:eastAsia="Times New Roman" w:hAnsi="Times New Roman" w:cs="Times New Roman"/>
          <w:i/>
          <w:iCs/>
          <w:sz w:val="24"/>
          <w:szCs w:val="24"/>
        </w:rPr>
      </w:pPr>
      <w:bookmarkStart w:id="12" w:name="_Toc222811664"/>
      <w:bookmarkStart w:id="13" w:name="_Toc224029883"/>
      <w:r w:rsidRPr="00122052">
        <w:rPr>
          <w:rFonts w:ascii="Times New Roman" w:eastAsia="Times New Roman" w:hAnsi="Times New Roman" w:cs="Times New Roman"/>
          <w:i/>
          <w:iCs/>
          <w:sz w:val="24"/>
          <w:szCs w:val="24"/>
        </w:rPr>
        <w:t>3.5 Visibility Materials and Publications</w:t>
      </w:r>
      <w:bookmarkEnd w:id="12"/>
      <w:bookmarkEnd w:id="13"/>
    </w:p>
    <w:p w14:paraId="0395CA74" w14:textId="77777777" w:rsidR="00FB2E79" w:rsidRPr="001814C9" w:rsidRDefault="00FB2E79" w:rsidP="001814C9">
      <w:pPr>
        <w:numPr>
          <w:ilvl w:val="0"/>
          <w:numId w:val="7"/>
        </w:numPr>
        <w:spacing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Develop visibility products (roll-up banners, brochures, folders, branded materials)</w:t>
      </w:r>
    </w:p>
    <w:p w14:paraId="2484688F" w14:textId="77777777" w:rsidR="00FB2E79" w:rsidRPr="001814C9" w:rsidRDefault="00FB2E79" w:rsidP="00D50BB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Support preparation of thematic publications (policy briefs, position papers summaries)</w:t>
      </w:r>
    </w:p>
    <w:p w14:paraId="06ABF412" w14:textId="77777777" w:rsidR="00FB2E79" w:rsidRPr="001814C9" w:rsidRDefault="00FB2E79" w:rsidP="00D50BB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Ensure professional design and consistent messaging</w:t>
      </w:r>
    </w:p>
    <w:p w14:paraId="0DBEF9E9" w14:textId="77777777" w:rsidR="00FB2E79" w:rsidRPr="00122052" w:rsidRDefault="00FB2E79" w:rsidP="001814C9">
      <w:pPr>
        <w:pStyle w:val="Heading3"/>
        <w:spacing w:before="0"/>
        <w:jc w:val="both"/>
        <w:rPr>
          <w:rFonts w:ascii="Times New Roman" w:eastAsia="Times New Roman" w:hAnsi="Times New Roman" w:cs="Times New Roman"/>
          <w:i/>
          <w:iCs/>
          <w:sz w:val="24"/>
          <w:szCs w:val="24"/>
        </w:rPr>
      </w:pPr>
      <w:bookmarkStart w:id="14" w:name="_Toc222811665"/>
      <w:bookmarkStart w:id="15" w:name="_Toc224029884"/>
      <w:r w:rsidRPr="00122052">
        <w:rPr>
          <w:rFonts w:ascii="Times New Roman" w:eastAsia="Times New Roman" w:hAnsi="Times New Roman" w:cs="Times New Roman"/>
          <w:i/>
          <w:iCs/>
          <w:sz w:val="24"/>
          <w:szCs w:val="24"/>
        </w:rPr>
        <w:t>3.6 Capacity Building</w:t>
      </w:r>
      <w:bookmarkEnd w:id="14"/>
      <w:bookmarkEnd w:id="15"/>
    </w:p>
    <w:p w14:paraId="728608ED" w14:textId="7D69D65B" w:rsidR="00FB2E79" w:rsidRPr="001814C9" w:rsidRDefault="00FB2E79" w:rsidP="001814C9">
      <w:pPr>
        <w:numPr>
          <w:ilvl w:val="0"/>
          <w:numId w:val="8"/>
        </w:numPr>
        <w:spacing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Train </w:t>
      </w:r>
      <w:r w:rsidR="009F726E" w:rsidRPr="001814C9">
        <w:rPr>
          <w:rFonts w:ascii="Times New Roman" w:eastAsia="Times New Roman" w:hAnsi="Times New Roman" w:cs="Times New Roman"/>
          <w:kern w:val="0"/>
          <w14:ligatures w14:val="none"/>
        </w:rPr>
        <w:t>NAMA</w:t>
      </w:r>
      <w:r w:rsidRPr="001814C9">
        <w:rPr>
          <w:rFonts w:ascii="Times New Roman" w:eastAsia="Times New Roman" w:hAnsi="Times New Roman" w:cs="Times New Roman"/>
          <w:kern w:val="0"/>
          <w14:ligatures w14:val="none"/>
        </w:rPr>
        <w:t xml:space="preserve"> staff on:</w:t>
      </w:r>
    </w:p>
    <w:p w14:paraId="1B116F86" w14:textId="77777777" w:rsidR="00FB2E79" w:rsidRPr="001814C9" w:rsidRDefault="00FB2E79" w:rsidP="00D50BB6">
      <w:pPr>
        <w:numPr>
          <w:ilvl w:val="1"/>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Basic communication management</w:t>
      </w:r>
    </w:p>
    <w:p w14:paraId="06F0323D" w14:textId="77777777" w:rsidR="00FB2E79" w:rsidRPr="001814C9" w:rsidRDefault="00FB2E79" w:rsidP="00D50BB6">
      <w:pPr>
        <w:numPr>
          <w:ilvl w:val="1"/>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Social media administration</w:t>
      </w:r>
    </w:p>
    <w:p w14:paraId="47C3F75F" w14:textId="77777777" w:rsidR="00FB2E79" w:rsidRPr="001814C9" w:rsidRDefault="00FB2E79" w:rsidP="00D50BB6">
      <w:pPr>
        <w:numPr>
          <w:ilvl w:val="1"/>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Writing policy-oriented communication products</w:t>
      </w:r>
    </w:p>
    <w:p w14:paraId="43F5CD9B" w14:textId="77777777" w:rsidR="00FB2E79" w:rsidRPr="001814C9" w:rsidRDefault="00FB2E79" w:rsidP="00D50BB6">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Provide mentoring support during initial operational phase</w:t>
      </w:r>
    </w:p>
    <w:p w14:paraId="17CAB002" w14:textId="77777777" w:rsidR="00FB2E79" w:rsidRPr="001814C9" w:rsidRDefault="00FB2E79" w:rsidP="00D50BB6">
      <w:pPr>
        <w:pStyle w:val="Heading1"/>
        <w:spacing w:after="120" w:line="276" w:lineRule="auto"/>
        <w:jc w:val="both"/>
        <w:rPr>
          <w:rFonts w:ascii="Times New Roman" w:eastAsia="Times New Roman" w:hAnsi="Times New Roman" w:cs="Times New Roman"/>
          <w:b/>
          <w:bCs/>
          <w:sz w:val="28"/>
          <w:szCs w:val="28"/>
        </w:rPr>
      </w:pPr>
      <w:bookmarkStart w:id="16" w:name="_Toc224029885"/>
      <w:r w:rsidRPr="001814C9">
        <w:rPr>
          <w:rFonts w:ascii="Times New Roman" w:eastAsia="Times New Roman" w:hAnsi="Times New Roman" w:cs="Times New Roman"/>
          <w:b/>
          <w:bCs/>
          <w:sz w:val="28"/>
          <w:szCs w:val="28"/>
        </w:rPr>
        <w:t>4. Deliverables</w:t>
      </w:r>
      <w:bookmarkEnd w:id="16"/>
    </w:p>
    <w:p w14:paraId="55CEF838" w14:textId="77777777" w:rsidR="00FB2E79" w:rsidRDefault="00FB2E79" w:rsidP="001814C9">
      <w:pPr>
        <w:spacing w:after="0"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The expert will deliver:</w:t>
      </w:r>
    </w:p>
    <w:p w14:paraId="61C454EA" w14:textId="77777777" w:rsidR="00122052" w:rsidRPr="001814C9" w:rsidRDefault="00122052" w:rsidP="001814C9">
      <w:pPr>
        <w:spacing w:after="0" w:line="240" w:lineRule="auto"/>
        <w:jc w:val="both"/>
        <w:rPr>
          <w:rFonts w:ascii="Times New Roman" w:eastAsia="Times New Roman" w:hAnsi="Times New Roman" w:cs="Times New Roman"/>
          <w:kern w:val="0"/>
          <w14:ligatures w14:val="none"/>
        </w:rPr>
      </w:pPr>
    </w:p>
    <w:p w14:paraId="00155EBB" w14:textId="77777777" w:rsidR="00FB2E79" w:rsidRPr="001814C9" w:rsidRDefault="00FB2E79" w:rsidP="001814C9">
      <w:pPr>
        <w:numPr>
          <w:ilvl w:val="0"/>
          <w:numId w:val="9"/>
        </w:numPr>
        <w:spacing w:after="0"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Inception Note (including workplan and methodology)</w:t>
      </w:r>
    </w:p>
    <w:p w14:paraId="4EDFCC01" w14:textId="75426E02" w:rsidR="00FB2E79" w:rsidRPr="001814C9" w:rsidRDefault="00FB2E79" w:rsidP="00D50BB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Communication and Outreach </w:t>
      </w:r>
      <w:r w:rsidR="009F726E" w:rsidRPr="001814C9">
        <w:rPr>
          <w:rFonts w:ascii="Times New Roman" w:eastAsia="Times New Roman" w:hAnsi="Times New Roman" w:cs="Times New Roman"/>
          <w:kern w:val="0"/>
          <w14:ligatures w14:val="none"/>
        </w:rPr>
        <w:t>Plan</w:t>
      </w:r>
      <w:r w:rsidRPr="001814C9">
        <w:rPr>
          <w:rFonts w:ascii="Times New Roman" w:eastAsia="Times New Roman" w:hAnsi="Times New Roman" w:cs="Times New Roman"/>
          <w:kern w:val="0"/>
          <w14:ligatures w14:val="none"/>
        </w:rPr>
        <w:t xml:space="preserve"> (202</w:t>
      </w:r>
      <w:r w:rsidR="009F726E" w:rsidRPr="001814C9">
        <w:rPr>
          <w:rFonts w:ascii="Times New Roman" w:eastAsia="Times New Roman" w:hAnsi="Times New Roman" w:cs="Times New Roman"/>
          <w:kern w:val="0"/>
          <w14:ligatures w14:val="none"/>
        </w:rPr>
        <w:t>6</w:t>
      </w:r>
      <w:r w:rsidRPr="001814C9">
        <w:rPr>
          <w:rFonts w:ascii="Times New Roman" w:eastAsia="Times New Roman" w:hAnsi="Times New Roman" w:cs="Times New Roman"/>
          <w:kern w:val="0"/>
          <w14:ligatures w14:val="none"/>
        </w:rPr>
        <w:t>–202</w:t>
      </w:r>
      <w:r w:rsidR="009F726E" w:rsidRPr="001814C9">
        <w:rPr>
          <w:rFonts w:ascii="Times New Roman" w:eastAsia="Times New Roman" w:hAnsi="Times New Roman" w:cs="Times New Roman"/>
          <w:kern w:val="0"/>
          <w14:ligatures w14:val="none"/>
        </w:rPr>
        <w:t>7</w:t>
      </w:r>
      <w:r w:rsidRPr="001814C9">
        <w:rPr>
          <w:rFonts w:ascii="Times New Roman" w:eastAsia="Times New Roman" w:hAnsi="Times New Roman" w:cs="Times New Roman"/>
          <w:kern w:val="0"/>
          <w14:ligatures w14:val="none"/>
        </w:rPr>
        <w:t>)</w:t>
      </w:r>
    </w:p>
    <w:p w14:paraId="7AA2124F" w14:textId="77777777" w:rsidR="00FB2E79" w:rsidRPr="001814C9" w:rsidRDefault="00FB2E79" w:rsidP="00D50BB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Branding and Visual Identity Package</w:t>
      </w:r>
    </w:p>
    <w:p w14:paraId="36A56745" w14:textId="77777777" w:rsidR="00FB2E79" w:rsidRPr="001814C9" w:rsidRDefault="00FB2E79" w:rsidP="00D50BB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Website and Social Media Content Plan</w:t>
      </w:r>
    </w:p>
    <w:p w14:paraId="0277A49A" w14:textId="4793967A" w:rsidR="00FB2E79" w:rsidRPr="001814C9" w:rsidRDefault="00FB2E79" w:rsidP="00D50BB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Press Kit for </w:t>
      </w:r>
      <w:r w:rsidR="009F726E" w:rsidRPr="001814C9">
        <w:rPr>
          <w:rFonts w:ascii="Times New Roman" w:eastAsia="Times New Roman" w:hAnsi="Times New Roman" w:cs="Times New Roman"/>
          <w:kern w:val="0"/>
          <w14:ligatures w14:val="none"/>
        </w:rPr>
        <w:t>Local Democracy Forum</w:t>
      </w:r>
    </w:p>
    <w:p w14:paraId="42F255F4" w14:textId="77777777" w:rsidR="00FB2E79" w:rsidRPr="001814C9" w:rsidRDefault="00FB2E79" w:rsidP="00D50BB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At least 6 press releases and 10 structured communication products</w:t>
      </w:r>
    </w:p>
    <w:p w14:paraId="65D83959" w14:textId="1CCAC4C2" w:rsidR="00FB2E79" w:rsidRPr="001814C9" w:rsidRDefault="00FB2E79" w:rsidP="00D50BB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One communication training workshop for </w:t>
      </w:r>
      <w:r w:rsidR="009F726E" w:rsidRPr="001814C9">
        <w:rPr>
          <w:rFonts w:ascii="Times New Roman" w:eastAsia="Times New Roman" w:hAnsi="Times New Roman" w:cs="Times New Roman"/>
          <w:kern w:val="0"/>
          <w14:ligatures w14:val="none"/>
        </w:rPr>
        <w:t>NAMA</w:t>
      </w:r>
      <w:r w:rsidRPr="001814C9">
        <w:rPr>
          <w:rFonts w:ascii="Times New Roman" w:eastAsia="Times New Roman" w:hAnsi="Times New Roman" w:cs="Times New Roman"/>
          <w:kern w:val="0"/>
          <w14:ligatures w14:val="none"/>
        </w:rPr>
        <w:t xml:space="preserve"> staff</w:t>
      </w:r>
    </w:p>
    <w:p w14:paraId="331CF5A8" w14:textId="77777777" w:rsidR="00FB2E79" w:rsidRPr="001814C9" w:rsidRDefault="00FB2E79" w:rsidP="00D50BB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Final Assignment Report</w:t>
      </w:r>
    </w:p>
    <w:p w14:paraId="7908FE34" w14:textId="77777777" w:rsidR="00FB2E79" w:rsidRPr="001814C9" w:rsidRDefault="00FB2E79" w:rsidP="00D50BB6">
      <w:p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All deliverables shall be submitted in English and Albanian (where relevant).</w:t>
      </w:r>
    </w:p>
    <w:p w14:paraId="254F2443" w14:textId="77777777" w:rsidR="00D33F0F" w:rsidRPr="001814C9" w:rsidRDefault="00D33F0F" w:rsidP="00D50BB6">
      <w:pPr>
        <w:pStyle w:val="Heading1"/>
        <w:spacing w:after="120" w:line="276" w:lineRule="auto"/>
        <w:jc w:val="both"/>
        <w:rPr>
          <w:rFonts w:ascii="Times New Roman" w:eastAsia="Times New Roman" w:hAnsi="Times New Roman" w:cs="Times New Roman"/>
          <w:b/>
          <w:bCs/>
          <w:sz w:val="28"/>
          <w:szCs w:val="28"/>
        </w:rPr>
      </w:pPr>
      <w:bookmarkStart w:id="17" w:name="_Toc220878592"/>
      <w:bookmarkStart w:id="18" w:name="_Toc224029886"/>
      <w:r w:rsidRPr="001814C9">
        <w:rPr>
          <w:rFonts w:ascii="Times New Roman" w:eastAsia="Times New Roman" w:hAnsi="Times New Roman" w:cs="Times New Roman"/>
          <w:b/>
          <w:bCs/>
          <w:sz w:val="28"/>
          <w:szCs w:val="28"/>
        </w:rPr>
        <w:t>5. Location</w:t>
      </w:r>
      <w:bookmarkEnd w:id="17"/>
      <w:bookmarkEnd w:id="18"/>
    </w:p>
    <w:p w14:paraId="682EDBB4" w14:textId="77777777" w:rsidR="00D33F0F" w:rsidRPr="001814C9" w:rsidRDefault="00D33F0F" w:rsidP="00D50BB6">
      <w:pPr>
        <w:spacing w:after="120" w:line="276" w:lineRule="auto"/>
        <w:jc w:val="both"/>
        <w:rPr>
          <w:rFonts w:ascii="Times New Roman" w:hAnsi="Times New Roman" w:cs="Times New Roman"/>
        </w:rPr>
      </w:pPr>
      <w:r w:rsidRPr="001814C9">
        <w:rPr>
          <w:rFonts w:ascii="Times New Roman" w:hAnsi="Times New Roman" w:cs="Times New Roman"/>
        </w:rPr>
        <w:t xml:space="preserve">The assignment will be carried out in Tirana, through a combination of remote work and missions in municipalities in Albania, as required. Travel and accommodation arrangements will be agreed in advance with NALAS.  </w:t>
      </w:r>
    </w:p>
    <w:p w14:paraId="31A10225" w14:textId="56FB962A" w:rsidR="00FB2E79" w:rsidRPr="001814C9" w:rsidRDefault="00D33F0F" w:rsidP="00D50BB6">
      <w:pPr>
        <w:pStyle w:val="Heading1"/>
        <w:spacing w:after="120" w:line="276" w:lineRule="auto"/>
        <w:jc w:val="both"/>
        <w:rPr>
          <w:rFonts w:ascii="Times New Roman" w:eastAsia="Times New Roman" w:hAnsi="Times New Roman" w:cs="Times New Roman"/>
          <w:b/>
          <w:bCs/>
          <w:sz w:val="28"/>
          <w:szCs w:val="28"/>
        </w:rPr>
      </w:pPr>
      <w:bookmarkStart w:id="19" w:name="_Toc224029887"/>
      <w:r w:rsidRPr="001814C9">
        <w:rPr>
          <w:rFonts w:ascii="Times New Roman" w:eastAsia="Times New Roman" w:hAnsi="Times New Roman" w:cs="Times New Roman"/>
          <w:b/>
          <w:bCs/>
          <w:sz w:val="28"/>
          <w:szCs w:val="28"/>
        </w:rPr>
        <w:t>6</w:t>
      </w:r>
      <w:r w:rsidR="00FB2E79" w:rsidRPr="001814C9">
        <w:rPr>
          <w:rFonts w:ascii="Times New Roman" w:eastAsia="Times New Roman" w:hAnsi="Times New Roman" w:cs="Times New Roman"/>
          <w:b/>
          <w:bCs/>
          <w:sz w:val="28"/>
          <w:szCs w:val="28"/>
        </w:rPr>
        <w:t>. Duration</w:t>
      </w:r>
      <w:bookmarkEnd w:id="19"/>
      <w:r w:rsidR="00FB2E79" w:rsidRPr="001814C9">
        <w:rPr>
          <w:rFonts w:ascii="Times New Roman" w:eastAsia="Times New Roman" w:hAnsi="Times New Roman" w:cs="Times New Roman"/>
          <w:b/>
          <w:bCs/>
          <w:sz w:val="28"/>
          <w:szCs w:val="28"/>
        </w:rPr>
        <w:t xml:space="preserve"> </w:t>
      </w:r>
    </w:p>
    <w:p w14:paraId="08DC10AC" w14:textId="72CFDE3D" w:rsidR="00FB2E79" w:rsidRPr="001814C9" w:rsidRDefault="00B53E60" w:rsidP="00D50BB6">
      <w:pPr>
        <w:spacing w:after="120" w:line="276" w:lineRule="auto"/>
        <w:jc w:val="both"/>
        <w:rPr>
          <w:rFonts w:ascii="Times New Roman" w:hAnsi="Times New Roman" w:cs="Times New Roman"/>
        </w:rPr>
      </w:pPr>
      <w:r>
        <w:rPr>
          <w:rFonts w:ascii="Times New Roman" w:hAnsi="Times New Roman" w:cs="Times New Roman"/>
        </w:rPr>
        <w:t xml:space="preserve">For these assignments are foreseen </w:t>
      </w:r>
      <w:r w:rsidR="008549D1">
        <w:rPr>
          <w:rFonts w:ascii="Times New Roman" w:hAnsi="Times New Roman" w:cs="Times New Roman"/>
        </w:rPr>
        <w:t>30 working days, within 7 months (</w:t>
      </w:r>
      <w:r w:rsidR="008549D1" w:rsidRPr="001814C9">
        <w:rPr>
          <w:rFonts w:ascii="Times New Roman" w:hAnsi="Times New Roman" w:cs="Times New Roman"/>
        </w:rPr>
        <w:t>intermittent engagement) from March to September 2026</w:t>
      </w:r>
      <w:r w:rsidR="008549D1">
        <w:rPr>
          <w:rFonts w:ascii="Times New Roman" w:hAnsi="Times New Roman" w:cs="Times New Roman"/>
        </w:rPr>
        <w:t>.</w:t>
      </w:r>
    </w:p>
    <w:p w14:paraId="48EED890" w14:textId="63775F57" w:rsidR="00FB2E79" w:rsidRPr="001814C9" w:rsidRDefault="00D33F0F" w:rsidP="00D50BB6">
      <w:pPr>
        <w:pStyle w:val="Heading1"/>
        <w:spacing w:after="120" w:line="276" w:lineRule="auto"/>
        <w:jc w:val="both"/>
        <w:rPr>
          <w:rFonts w:ascii="Times New Roman" w:eastAsia="Times New Roman" w:hAnsi="Times New Roman" w:cs="Times New Roman"/>
          <w:b/>
          <w:bCs/>
          <w:sz w:val="28"/>
          <w:szCs w:val="28"/>
        </w:rPr>
      </w:pPr>
      <w:bookmarkStart w:id="20" w:name="_Toc224029888"/>
      <w:r w:rsidRPr="001814C9">
        <w:rPr>
          <w:rFonts w:ascii="Times New Roman" w:eastAsia="Times New Roman" w:hAnsi="Times New Roman" w:cs="Times New Roman"/>
          <w:b/>
          <w:bCs/>
          <w:sz w:val="28"/>
          <w:szCs w:val="28"/>
        </w:rPr>
        <w:t>7</w:t>
      </w:r>
      <w:r w:rsidR="00FB2E79" w:rsidRPr="001814C9">
        <w:rPr>
          <w:rFonts w:ascii="Times New Roman" w:eastAsia="Times New Roman" w:hAnsi="Times New Roman" w:cs="Times New Roman"/>
          <w:b/>
          <w:bCs/>
          <w:sz w:val="28"/>
          <w:szCs w:val="28"/>
        </w:rPr>
        <w:t>. Reporting and Coordination</w:t>
      </w:r>
      <w:bookmarkEnd w:id="20"/>
    </w:p>
    <w:p w14:paraId="0DF6ED0C" w14:textId="77777777" w:rsidR="00FB2E79" w:rsidRPr="001814C9" w:rsidRDefault="00FB2E79" w:rsidP="00D50BB6">
      <w:p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The Communication Expert will report to:</w:t>
      </w:r>
    </w:p>
    <w:p w14:paraId="54F0ABF1" w14:textId="77777777" w:rsidR="00FB2E79" w:rsidRPr="001814C9" w:rsidRDefault="00FB2E79" w:rsidP="00D50BB6">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lastRenderedPageBreak/>
        <w:t>NALAS Project Manager</w:t>
      </w:r>
    </w:p>
    <w:p w14:paraId="30011A70" w14:textId="2AA6FEDB" w:rsidR="00FB2E79" w:rsidRPr="001814C9" w:rsidRDefault="009F726E" w:rsidP="00D50BB6">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NAMA </w:t>
      </w:r>
      <w:r w:rsidR="00C56FB8" w:rsidRPr="001814C9">
        <w:rPr>
          <w:rFonts w:ascii="Times New Roman" w:eastAsia="Times New Roman" w:hAnsi="Times New Roman" w:cs="Times New Roman"/>
          <w:kern w:val="0"/>
          <w14:ligatures w14:val="none"/>
        </w:rPr>
        <w:t>Executive Director</w:t>
      </w:r>
      <w:r w:rsidR="00FB2E79" w:rsidRPr="001814C9">
        <w:rPr>
          <w:rFonts w:ascii="Times New Roman" w:eastAsia="Times New Roman" w:hAnsi="Times New Roman" w:cs="Times New Roman"/>
          <w:kern w:val="0"/>
          <w14:ligatures w14:val="none"/>
        </w:rPr>
        <w:t xml:space="preserve"> (strategic oversight)</w:t>
      </w:r>
    </w:p>
    <w:p w14:paraId="35600504" w14:textId="0CC69E2F" w:rsidR="00FB2E79" w:rsidRPr="001814C9" w:rsidRDefault="00C56FB8" w:rsidP="00D50BB6">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NAMA Project Manager</w:t>
      </w:r>
      <w:r w:rsidR="00FB2E79" w:rsidRPr="001814C9">
        <w:rPr>
          <w:rFonts w:ascii="Times New Roman" w:eastAsia="Times New Roman" w:hAnsi="Times New Roman" w:cs="Times New Roman"/>
          <w:kern w:val="0"/>
          <w14:ligatures w14:val="none"/>
        </w:rPr>
        <w:t xml:space="preserve"> (operational coordination)</w:t>
      </w:r>
    </w:p>
    <w:p w14:paraId="3FAD4B7C" w14:textId="729DDEB7" w:rsidR="00FB2E79" w:rsidRPr="001814C9" w:rsidRDefault="00FB2E79" w:rsidP="00D50BB6">
      <w:p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Close coordination will be ensured with </w:t>
      </w:r>
      <w:r w:rsidR="00C56FB8" w:rsidRPr="001814C9">
        <w:rPr>
          <w:rFonts w:ascii="Times New Roman" w:eastAsia="Times New Roman" w:hAnsi="Times New Roman" w:cs="Times New Roman"/>
          <w:kern w:val="0"/>
          <w14:ligatures w14:val="none"/>
        </w:rPr>
        <w:t>SDC to ensure consistent communication. Close coordination will also be ensured with the SDC funded ‘Strong Municipalities’ program</w:t>
      </w:r>
      <w:r w:rsidRPr="001814C9">
        <w:rPr>
          <w:rFonts w:ascii="Times New Roman" w:eastAsia="Times New Roman" w:hAnsi="Times New Roman" w:cs="Times New Roman"/>
          <w:kern w:val="0"/>
          <w14:ligatures w14:val="none"/>
        </w:rPr>
        <w:t xml:space="preserve"> and other donor-supported initiatives to guarantee message coherence and avoid duplicatio</w:t>
      </w:r>
      <w:r w:rsidR="001814C9">
        <w:rPr>
          <w:rFonts w:ascii="Times New Roman" w:eastAsia="Times New Roman" w:hAnsi="Times New Roman" w:cs="Times New Roman"/>
          <w:kern w:val="0"/>
          <w14:ligatures w14:val="none"/>
        </w:rPr>
        <w:t>n</w:t>
      </w:r>
      <w:r w:rsidRPr="001814C9">
        <w:rPr>
          <w:rFonts w:ascii="Times New Roman" w:eastAsia="Times New Roman" w:hAnsi="Times New Roman" w:cs="Times New Roman"/>
          <w:kern w:val="0"/>
          <w14:ligatures w14:val="none"/>
        </w:rPr>
        <w:t>.</w:t>
      </w:r>
    </w:p>
    <w:p w14:paraId="05A74045" w14:textId="69EDE8BA" w:rsidR="00FB2E79" w:rsidRPr="001814C9" w:rsidRDefault="00D33F0F" w:rsidP="00D50BB6">
      <w:pPr>
        <w:pStyle w:val="Heading1"/>
        <w:spacing w:after="120" w:line="276" w:lineRule="auto"/>
        <w:jc w:val="both"/>
        <w:rPr>
          <w:rFonts w:ascii="Times New Roman" w:eastAsia="Times New Roman" w:hAnsi="Times New Roman" w:cs="Times New Roman"/>
          <w:b/>
          <w:bCs/>
          <w:sz w:val="28"/>
          <w:szCs w:val="28"/>
        </w:rPr>
      </w:pPr>
      <w:bookmarkStart w:id="21" w:name="_Toc224029889"/>
      <w:r w:rsidRPr="001814C9">
        <w:rPr>
          <w:rFonts w:ascii="Times New Roman" w:eastAsia="Times New Roman" w:hAnsi="Times New Roman" w:cs="Times New Roman"/>
          <w:b/>
          <w:bCs/>
          <w:sz w:val="28"/>
          <w:szCs w:val="28"/>
        </w:rPr>
        <w:t>8</w:t>
      </w:r>
      <w:r w:rsidR="00FB2E79" w:rsidRPr="001814C9">
        <w:rPr>
          <w:rFonts w:ascii="Times New Roman" w:eastAsia="Times New Roman" w:hAnsi="Times New Roman" w:cs="Times New Roman"/>
          <w:b/>
          <w:bCs/>
          <w:sz w:val="28"/>
          <w:szCs w:val="28"/>
        </w:rPr>
        <w:t>. Required Qualifications</w:t>
      </w:r>
      <w:bookmarkEnd w:id="21"/>
    </w:p>
    <w:p w14:paraId="67EC551D" w14:textId="77777777" w:rsidR="00D33F0F" w:rsidRPr="001814C9" w:rsidRDefault="00D33F0F" w:rsidP="00D50BB6">
      <w:pPr>
        <w:pStyle w:val="ListBullet"/>
        <w:numPr>
          <w:ilvl w:val="0"/>
          <w:numId w:val="0"/>
        </w:numPr>
        <w:spacing w:after="120"/>
        <w:ind w:left="360" w:hanging="360"/>
        <w:contextualSpacing w:val="0"/>
        <w:jc w:val="both"/>
        <w:rPr>
          <w:rFonts w:ascii="Times New Roman" w:hAnsi="Times New Roman" w:cs="Times New Roman"/>
          <w:b/>
          <w:bCs/>
          <w:sz w:val="24"/>
          <w:szCs w:val="24"/>
        </w:rPr>
      </w:pPr>
      <w:r w:rsidRPr="001814C9">
        <w:rPr>
          <w:rFonts w:ascii="Times New Roman" w:hAnsi="Times New Roman" w:cs="Times New Roman"/>
          <w:b/>
          <w:bCs/>
          <w:sz w:val="24"/>
          <w:szCs w:val="24"/>
        </w:rPr>
        <w:t>Qualifications and skills:</w:t>
      </w:r>
    </w:p>
    <w:p w14:paraId="1B7FC272" w14:textId="702A9D7A" w:rsidR="00C36D11" w:rsidRPr="00586819" w:rsidRDefault="00FB2E79" w:rsidP="00586819">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University degree in communications, journalism, public relations, political science, or related field</w:t>
      </w:r>
    </w:p>
    <w:p w14:paraId="454AAAF1" w14:textId="77777777" w:rsidR="00D33F0F" w:rsidRPr="001814C9" w:rsidRDefault="00D33F0F" w:rsidP="00D50BB6">
      <w:pPr>
        <w:pStyle w:val="ListBullet"/>
        <w:numPr>
          <w:ilvl w:val="0"/>
          <w:numId w:val="0"/>
        </w:numPr>
        <w:spacing w:after="120"/>
        <w:ind w:left="360" w:hanging="360"/>
        <w:contextualSpacing w:val="0"/>
        <w:jc w:val="both"/>
        <w:rPr>
          <w:rFonts w:ascii="Times New Roman" w:hAnsi="Times New Roman" w:cs="Times New Roman"/>
          <w:b/>
          <w:bCs/>
          <w:sz w:val="24"/>
          <w:szCs w:val="24"/>
        </w:rPr>
      </w:pPr>
      <w:r w:rsidRPr="001814C9">
        <w:rPr>
          <w:rFonts w:ascii="Times New Roman" w:hAnsi="Times New Roman" w:cs="Times New Roman"/>
          <w:b/>
          <w:bCs/>
          <w:sz w:val="24"/>
          <w:szCs w:val="24"/>
        </w:rPr>
        <w:t>General Work Experience</w:t>
      </w:r>
    </w:p>
    <w:p w14:paraId="5C8CBF4F" w14:textId="2A365EB6" w:rsidR="00D33F0F" w:rsidRPr="001814C9" w:rsidRDefault="00D33F0F" w:rsidP="00D50BB6">
      <w:pPr>
        <w:pStyle w:val="NormalWeb"/>
        <w:numPr>
          <w:ilvl w:val="0"/>
          <w:numId w:val="12"/>
        </w:numPr>
        <w:spacing w:before="60" w:beforeAutospacing="0" w:after="120" w:afterAutospacing="0" w:line="276" w:lineRule="auto"/>
        <w:jc w:val="both"/>
      </w:pPr>
      <w:r w:rsidRPr="001814C9">
        <w:t xml:space="preserve">At least 8 years of proven relevant work experience. </w:t>
      </w:r>
    </w:p>
    <w:p w14:paraId="02842AA6" w14:textId="77777777" w:rsidR="001814C9" w:rsidRDefault="001814C9" w:rsidP="001814C9">
      <w:pPr>
        <w:pStyle w:val="ListBullet"/>
        <w:numPr>
          <w:ilvl w:val="0"/>
          <w:numId w:val="0"/>
        </w:numPr>
        <w:spacing w:after="0"/>
        <w:contextualSpacing w:val="0"/>
        <w:jc w:val="both"/>
        <w:rPr>
          <w:rFonts w:ascii="Times New Roman" w:hAnsi="Times New Roman" w:cs="Times New Roman"/>
          <w:b/>
          <w:bCs/>
          <w:sz w:val="24"/>
          <w:szCs w:val="24"/>
        </w:rPr>
      </w:pPr>
    </w:p>
    <w:p w14:paraId="55E22BC8" w14:textId="19B2FC42" w:rsidR="00D33F0F" w:rsidRPr="001814C9" w:rsidRDefault="00D33F0F" w:rsidP="001814C9">
      <w:pPr>
        <w:pStyle w:val="ListBullet"/>
        <w:numPr>
          <w:ilvl w:val="0"/>
          <w:numId w:val="0"/>
        </w:numPr>
        <w:spacing w:after="0"/>
        <w:contextualSpacing w:val="0"/>
        <w:jc w:val="both"/>
        <w:rPr>
          <w:rFonts w:ascii="Times New Roman" w:hAnsi="Times New Roman" w:cs="Times New Roman"/>
          <w:b/>
          <w:bCs/>
          <w:sz w:val="24"/>
          <w:szCs w:val="24"/>
        </w:rPr>
      </w:pPr>
      <w:r w:rsidRPr="001814C9">
        <w:rPr>
          <w:rFonts w:ascii="Times New Roman" w:hAnsi="Times New Roman" w:cs="Times New Roman"/>
          <w:b/>
          <w:bCs/>
          <w:sz w:val="24"/>
          <w:szCs w:val="24"/>
        </w:rPr>
        <w:t>Specific Work Experience</w:t>
      </w:r>
    </w:p>
    <w:p w14:paraId="0676E03A" w14:textId="6494E875" w:rsidR="00FB2E79" w:rsidRPr="001814C9" w:rsidRDefault="00FB2E79" w:rsidP="001814C9">
      <w:pPr>
        <w:numPr>
          <w:ilvl w:val="0"/>
          <w:numId w:val="12"/>
        </w:numPr>
        <w:spacing w:before="100" w:beforeAutospacing="1" w:after="0"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Minimum 7 years of professional experience in strategic</w:t>
      </w:r>
      <w:r w:rsidR="00C56FB8" w:rsidRPr="001814C9">
        <w:rPr>
          <w:rFonts w:ascii="Times New Roman" w:eastAsia="Times New Roman" w:hAnsi="Times New Roman" w:cs="Times New Roman"/>
          <w:kern w:val="0"/>
          <w14:ligatures w14:val="none"/>
        </w:rPr>
        <w:t xml:space="preserve"> &amp; public communication</w:t>
      </w:r>
      <w:r w:rsidR="001814C9">
        <w:rPr>
          <w:rFonts w:ascii="Times New Roman" w:eastAsia="Times New Roman" w:hAnsi="Times New Roman" w:cs="Times New Roman"/>
          <w:kern w:val="0"/>
          <w14:ligatures w14:val="none"/>
        </w:rPr>
        <w:t>.</w:t>
      </w:r>
    </w:p>
    <w:p w14:paraId="1984C35A" w14:textId="3C0D0054" w:rsidR="00FB2E79" w:rsidRPr="001814C9" w:rsidRDefault="00FB2E79" w:rsidP="00D50BB6">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Proven experience working with public institutions, associations, or governance projects</w:t>
      </w:r>
      <w:r w:rsidR="00C56FB8" w:rsidRPr="001814C9">
        <w:rPr>
          <w:rFonts w:ascii="Times New Roman" w:eastAsia="Times New Roman" w:hAnsi="Times New Roman" w:cs="Times New Roman"/>
          <w:kern w:val="0"/>
          <w14:ligatures w14:val="none"/>
        </w:rPr>
        <w:t xml:space="preserve"> on local governance. </w:t>
      </w:r>
    </w:p>
    <w:p w14:paraId="1547029A" w14:textId="3FA6D01B" w:rsidR="00FB2E79" w:rsidRPr="001814C9" w:rsidRDefault="00FB2E79" w:rsidP="00D50BB6">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Experience in politically sensitive environments is an asset</w:t>
      </w:r>
      <w:r w:rsidR="001814C9">
        <w:rPr>
          <w:rFonts w:ascii="Times New Roman" w:eastAsia="Times New Roman" w:hAnsi="Times New Roman" w:cs="Times New Roman"/>
          <w:kern w:val="0"/>
          <w14:ligatures w14:val="none"/>
        </w:rPr>
        <w:t>.</w:t>
      </w:r>
    </w:p>
    <w:p w14:paraId="603B9C8B" w14:textId="7D8A8275" w:rsidR="00FB2E79" w:rsidRPr="001814C9" w:rsidRDefault="00FB2E79" w:rsidP="00D50BB6">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Strong writing and editing skills (Albanian and English required)</w:t>
      </w:r>
      <w:r w:rsidR="001814C9">
        <w:rPr>
          <w:rFonts w:ascii="Times New Roman" w:eastAsia="Times New Roman" w:hAnsi="Times New Roman" w:cs="Times New Roman"/>
          <w:kern w:val="0"/>
          <w14:ligatures w14:val="none"/>
        </w:rPr>
        <w:t>.</w:t>
      </w:r>
    </w:p>
    <w:p w14:paraId="69F16F17" w14:textId="45BBBCDD" w:rsidR="00FB2E79" w:rsidRPr="001814C9" w:rsidRDefault="00FB2E79" w:rsidP="00D50BB6">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Experience with donor-funded projects preferred</w:t>
      </w:r>
      <w:r w:rsidR="001814C9">
        <w:rPr>
          <w:rFonts w:ascii="Times New Roman" w:eastAsia="Times New Roman" w:hAnsi="Times New Roman" w:cs="Times New Roman"/>
          <w:kern w:val="0"/>
          <w14:ligatures w14:val="none"/>
        </w:rPr>
        <w:t>.</w:t>
      </w:r>
    </w:p>
    <w:p w14:paraId="6E3FA317" w14:textId="4E493596" w:rsidR="00FB2E79" w:rsidRPr="001814C9" w:rsidRDefault="00FB2E79" w:rsidP="00D50BB6">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Knowledge of local governance sector in Albania considered a strong advantage</w:t>
      </w:r>
      <w:r w:rsidR="001814C9">
        <w:rPr>
          <w:rFonts w:ascii="Times New Roman" w:eastAsia="Times New Roman" w:hAnsi="Times New Roman" w:cs="Times New Roman"/>
          <w:kern w:val="0"/>
          <w14:ligatures w14:val="none"/>
        </w:rPr>
        <w:t>.</w:t>
      </w:r>
    </w:p>
    <w:p w14:paraId="4689B7F2" w14:textId="1E37206E" w:rsidR="00D50BB6" w:rsidRPr="001814C9" w:rsidRDefault="00D50BB6" w:rsidP="00D50BB6">
      <w:pPr>
        <w:pStyle w:val="Heading1"/>
        <w:spacing w:after="120" w:line="276" w:lineRule="auto"/>
        <w:jc w:val="both"/>
        <w:rPr>
          <w:rFonts w:ascii="Times New Roman" w:eastAsia="Times New Roman" w:hAnsi="Times New Roman" w:cs="Times New Roman"/>
          <w:b/>
          <w:bCs/>
          <w:sz w:val="28"/>
          <w:szCs w:val="28"/>
        </w:rPr>
      </w:pPr>
      <w:bookmarkStart w:id="22" w:name="_Toc187930077"/>
      <w:bookmarkStart w:id="23" w:name="_Toc220878596"/>
      <w:bookmarkStart w:id="24" w:name="_Toc224029890"/>
      <w:r w:rsidRPr="001814C9">
        <w:rPr>
          <w:rFonts w:ascii="Times New Roman" w:eastAsia="Times New Roman" w:hAnsi="Times New Roman" w:cs="Times New Roman"/>
          <w:b/>
          <w:bCs/>
          <w:sz w:val="28"/>
          <w:szCs w:val="28"/>
        </w:rPr>
        <w:t>9. Budget and Payment Schedule</w:t>
      </w:r>
      <w:bookmarkEnd w:id="22"/>
      <w:bookmarkEnd w:id="23"/>
      <w:bookmarkEnd w:id="24"/>
    </w:p>
    <w:p w14:paraId="2C628BCB" w14:textId="42D0F9D2" w:rsidR="00D50BB6" w:rsidRPr="001814C9" w:rsidRDefault="00D50BB6" w:rsidP="00D50BB6">
      <w:pPr>
        <w:spacing w:before="100" w:beforeAutospacing="1" w:after="120" w:line="276"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The Maximum budget for this </w:t>
      </w:r>
      <w:proofErr w:type="gramStart"/>
      <w:r w:rsidR="00C4318D">
        <w:rPr>
          <w:rFonts w:ascii="Times New Roman" w:eastAsia="Times New Roman" w:hAnsi="Times New Roman" w:cs="Times New Roman"/>
          <w:kern w:val="0"/>
          <w14:ligatures w14:val="none"/>
        </w:rPr>
        <w:t>fee based</w:t>
      </w:r>
      <w:proofErr w:type="gramEnd"/>
      <w:r w:rsidR="00C4318D">
        <w:rPr>
          <w:rFonts w:ascii="Times New Roman" w:eastAsia="Times New Roman" w:hAnsi="Times New Roman" w:cs="Times New Roman"/>
          <w:kern w:val="0"/>
          <w14:ligatures w14:val="none"/>
        </w:rPr>
        <w:t xml:space="preserve"> contract</w:t>
      </w:r>
      <w:r w:rsidRPr="001814C9">
        <w:rPr>
          <w:rFonts w:ascii="Times New Roman" w:eastAsia="Times New Roman" w:hAnsi="Times New Roman" w:cs="Times New Roman"/>
          <w:kern w:val="0"/>
          <w14:ligatures w14:val="none"/>
        </w:rPr>
        <w:t xml:space="preserve"> is €6,000.00</w:t>
      </w:r>
      <w:r w:rsidR="00122052">
        <w:rPr>
          <w:rFonts w:ascii="Times New Roman" w:eastAsia="Times New Roman" w:hAnsi="Times New Roman" w:cs="Times New Roman"/>
          <w:kern w:val="0"/>
          <w14:ligatures w14:val="none"/>
        </w:rPr>
        <w:t xml:space="preserve"> (six thousand euro) (VAT excluded)</w:t>
      </w:r>
      <w:r w:rsidRPr="001814C9">
        <w:rPr>
          <w:rFonts w:ascii="Times New Roman" w:eastAsia="Times New Roman" w:hAnsi="Times New Roman" w:cs="Times New Roman"/>
          <w:kern w:val="0"/>
          <w14:ligatures w14:val="none"/>
        </w:rPr>
        <w:t xml:space="preserve">. </w:t>
      </w:r>
    </w:p>
    <w:p w14:paraId="5B99AC28" w14:textId="77777777" w:rsidR="00D50BB6" w:rsidRPr="001814C9" w:rsidRDefault="00D50BB6" w:rsidP="00D50BB6">
      <w:pPr>
        <w:spacing w:before="100" w:beforeAutospacing="1" w:after="120" w:line="276"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The budget will be agreed based on the total number of working days and the expert’s daily fee, in line with NALAS and SDC rules. Payments will be made based on acceptance of deliverables by NALAS. No accrual costs will be accepted.</w:t>
      </w:r>
    </w:p>
    <w:p w14:paraId="316E6A53" w14:textId="77777777" w:rsidR="00D50BB6" w:rsidRPr="001814C9" w:rsidRDefault="00D50BB6" w:rsidP="00D50BB6">
      <w:pPr>
        <w:spacing w:before="100" w:beforeAutospacing="1" w:after="120" w:line="276"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Budget allocations may be amended with the approval of NALAS, as per the needs of the project.</w:t>
      </w:r>
    </w:p>
    <w:p w14:paraId="451690DE" w14:textId="4AEDD599" w:rsidR="00FB2E79" w:rsidRPr="001814C9" w:rsidRDefault="00D33F0F" w:rsidP="00D50BB6">
      <w:pPr>
        <w:pStyle w:val="Heading1"/>
        <w:spacing w:after="120" w:line="276" w:lineRule="auto"/>
        <w:jc w:val="both"/>
        <w:rPr>
          <w:rFonts w:ascii="Times New Roman" w:eastAsia="Times New Roman" w:hAnsi="Times New Roman" w:cs="Times New Roman"/>
          <w:b/>
          <w:bCs/>
          <w:sz w:val="28"/>
          <w:szCs w:val="28"/>
        </w:rPr>
      </w:pPr>
      <w:bookmarkStart w:id="25" w:name="_Toc224029891"/>
      <w:r w:rsidRPr="001814C9">
        <w:rPr>
          <w:rFonts w:ascii="Times New Roman" w:eastAsia="Times New Roman" w:hAnsi="Times New Roman" w:cs="Times New Roman"/>
          <w:b/>
          <w:bCs/>
          <w:sz w:val="28"/>
          <w:szCs w:val="28"/>
        </w:rPr>
        <w:t>10</w:t>
      </w:r>
      <w:r w:rsidR="00FB2E79" w:rsidRPr="001814C9">
        <w:rPr>
          <w:rFonts w:ascii="Times New Roman" w:eastAsia="Times New Roman" w:hAnsi="Times New Roman" w:cs="Times New Roman"/>
          <w:b/>
          <w:bCs/>
          <w:sz w:val="28"/>
          <w:szCs w:val="28"/>
        </w:rPr>
        <w:t>. Ethical Considerations</w:t>
      </w:r>
      <w:bookmarkEnd w:id="25"/>
    </w:p>
    <w:p w14:paraId="0DC07A08" w14:textId="77777777" w:rsidR="00FB2E79" w:rsidRPr="001814C9" w:rsidRDefault="00FB2E79" w:rsidP="00D50BB6">
      <w:p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The Communication Expert shall:</w:t>
      </w:r>
    </w:p>
    <w:p w14:paraId="2C162F2B" w14:textId="77777777" w:rsidR="00FB2E79" w:rsidRPr="001814C9" w:rsidRDefault="00FB2E79" w:rsidP="00D50BB6">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Maintain strict neutrality in politically sensitive matters</w:t>
      </w:r>
    </w:p>
    <w:p w14:paraId="6A1C492E" w14:textId="77777777" w:rsidR="00FB2E79" w:rsidRPr="001814C9" w:rsidRDefault="00FB2E79" w:rsidP="00D50BB6">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lastRenderedPageBreak/>
        <w:t>Ensure balanced representation of all municipalities</w:t>
      </w:r>
    </w:p>
    <w:p w14:paraId="5A304B44" w14:textId="77777777" w:rsidR="00FB2E79" w:rsidRPr="001814C9" w:rsidRDefault="00FB2E79" w:rsidP="00D50BB6">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Respect confidentiality of internal processes</w:t>
      </w:r>
    </w:p>
    <w:p w14:paraId="09C45C94" w14:textId="77777777" w:rsidR="00FB2E79" w:rsidRPr="001814C9" w:rsidRDefault="00FB2E79" w:rsidP="00D50BB6">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Uphold transparency and professional integrity</w:t>
      </w:r>
    </w:p>
    <w:p w14:paraId="4492C7E7" w14:textId="579F3C52" w:rsidR="00D50BB6" w:rsidRPr="001814C9" w:rsidRDefault="00D50BB6" w:rsidP="00D50BB6">
      <w:pPr>
        <w:pStyle w:val="Heading1"/>
        <w:spacing w:after="120" w:line="276" w:lineRule="auto"/>
        <w:jc w:val="both"/>
        <w:rPr>
          <w:rFonts w:ascii="Times New Roman" w:eastAsia="Times New Roman" w:hAnsi="Times New Roman" w:cs="Times New Roman"/>
          <w:b/>
          <w:bCs/>
          <w:sz w:val="28"/>
          <w:szCs w:val="28"/>
        </w:rPr>
      </w:pPr>
      <w:bookmarkStart w:id="26" w:name="_Toc220878597"/>
      <w:bookmarkStart w:id="27" w:name="_Toc224029892"/>
      <w:r w:rsidRPr="001814C9">
        <w:rPr>
          <w:rFonts w:ascii="Times New Roman" w:eastAsia="Times New Roman" w:hAnsi="Times New Roman" w:cs="Times New Roman"/>
          <w:b/>
          <w:bCs/>
          <w:sz w:val="28"/>
          <w:szCs w:val="28"/>
        </w:rPr>
        <w:t>11. Modification of Terms</w:t>
      </w:r>
      <w:bookmarkEnd w:id="26"/>
      <w:bookmarkEnd w:id="27"/>
    </w:p>
    <w:p w14:paraId="4E0BD304" w14:textId="77777777" w:rsidR="00D50BB6" w:rsidRPr="001814C9" w:rsidRDefault="00D50BB6" w:rsidP="00D50BB6">
      <w:pPr>
        <w:spacing w:after="120" w:line="276" w:lineRule="auto"/>
        <w:jc w:val="both"/>
        <w:rPr>
          <w:rFonts w:ascii="Times New Roman" w:eastAsia="Times New Roman" w:hAnsi="Times New Roman" w:cs="Times New Roman"/>
          <w:kern w:val="0"/>
          <w14:ligatures w14:val="none"/>
        </w:rPr>
      </w:pPr>
      <w:r w:rsidRPr="001814C9">
        <w:rPr>
          <w:rFonts w:ascii="Times New Roman" w:eastAsia="Times New Roman" w:hAnsi="Times New Roman" w:cs="Times New Roman"/>
          <w:kern w:val="0"/>
          <w14:ligatures w14:val="none"/>
        </w:rPr>
        <w:t xml:space="preserve">NALAS reserves the right to modify the terms of the </w:t>
      </w:r>
      <w:proofErr w:type="spellStart"/>
      <w:r w:rsidRPr="001814C9">
        <w:rPr>
          <w:rFonts w:ascii="Times New Roman" w:eastAsia="Times New Roman" w:hAnsi="Times New Roman" w:cs="Times New Roman"/>
          <w:kern w:val="0"/>
          <w14:ligatures w14:val="none"/>
        </w:rPr>
        <w:t>ToR</w:t>
      </w:r>
      <w:proofErr w:type="spellEnd"/>
      <w:r w:rsidRPr="001814C9">
        <w:rPr>
          <w:rFonts w:ascii="Times New Roman" w:eastAsia="Times New Roman" w:hAnsi="Times New Roman" w:cs="Times New Roman"/>
          <w:kern w:val="0"/>
          <w14:ligatures w14:val="none"/>
        </w:rPr>
        <w:t xml:space="preserve"> at any time at its sole discretion to respond to evolving project needs or contextual developments.</w:t>
      </w:r>
    </w:p>
    <w:p w14:paraId="27BFAB53" w14:textId="77777777" w:rsidR="00786C7B" w:rsidRPr="001814C9" w:rsidRDefault="00786C7B" w:rsidP="00D50BB6">
      <w:pPr>
        <w:jc w:val="both"/>
        <w:rPr>
          <w:rFonts w:ascii="Times New Roman" w:hAnsi="Times New Roman" w:cs="Times New Roman"/>
        </w:rPr>
      </w:pPr>
    </w:p>
    <w:sectPr w:rsidR="00786C7B" w:rsidRPr="00181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580F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20FA2"/>
    <w:multiLevelType w:val="multilevel"/>
    <w:tmpl w:val="EC66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7144B"/>
    <w:multiLevelType w:val="multilevel"/>
    <w:tmpl w:val="8A74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11ADB"/>
    <w:multiLevelType w:val="multilevel"/>
    <w:tmpl w:val="09B2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21169"/>
    <w:multiLevelType w:val="multilevel"/>
    <w:tmpl w:val="48DA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C044E"/>
    <w:multiLevelType w:val="multilevel"/>
    <w:tmpl w:val="AF4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F30AF"/>
    <w:multiLevelType w:val="multilevel"/>
    <w:tmpl w:val="D6BE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1227D"/>
    <w:multiLevelType w:val="hybridMultilevel"/>
    <w:tmpl w:val="89621A3C"/>
    <w:lvl w:ilvl="0" w:tplc="BB2C34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35150"/>
    <w:multiLevelType w:val="multilevel"/>
    <w:tmpl w:val="6DF83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B69B3"/>
    <w:multiLevelType w:val="multilevel"/>
    <w:tmpl w:val="83EA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2B2D16"/>
    <w:multiLevelType w:val="multilevel"/>
    <w:tmpl w:val="DEDC4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537C0"/>
    <w:multiLevelType w:val="multilevel"/>
    <w:tmpl w:val="09F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D34AD"/>
    <w:multiLevelType w:val="multilevel"/>
    <w:tmpl w:val="408EF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A09AE"/>
    <w:multiLevelType w:val="hybridMultilevel"/>
    <w:tmpl w:val="FEC6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7539B"/>
    <w:multiLevelType w:val="multilevel"/>
    <w:tmpl w:val="469C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94FE0"/>
    <w:multiLevelType w:val="multilevel"/>
    <w:tmpl w:val="14F8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006796"/>
    <w:multiLevelType w:val="multilevel"/>
    <w:tmpl w:val="740EB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885AA8"/>
    <w:multiLevelType w:val="multilevel"/>
    <w:tmpl w:val="49E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543618">
    <w:abstractNumId w:val="5"/>
  </w:num>
  <w:num w:numId="2" w16cid:durableId="1251812617">
    <w:abstractNumId w:val="3"/>
  </w:num>
  <w:num w:numId="3" w16cid:durableId="1419399534">
    <w:abstractNumId w:val="16"/>
  </w:num>
  <w:num w:numId="4" w16cid:durableId="1952666393">
    <w:abstractNumId w:val="8"/>
  </w:num>
  <w:num w:numId="5" w16cid:durableId="1433667073">
    <w:abstractNumId w:val="6"/>
  </w:num>
  <w:num w:numId="6" w16cid:durableId="1075665128">
    <w:abstractNumId w:val="17"/>
  </w:num>
  <w:num w:numId="7" w16cid:durableId="223807076">
    <w:abstractNumId w:val="1"/>
  </w:num>
  <w:num w:numId="8" w16cid:durableId="673844592">
    <w:abstractNumId w:val="12"/>
  </w:num>
  <w:num w:numId="9" w16cid:durableId="493836796">
    <w:abstractNumId w:val="9"/>
  </w:num>
  <w:num w:numId="10" w16cid:durableId="1088313440">
    <w:abstractNumId w:val="10"/>
  </w:num>
  <w:num w:numId="11" w16cid:durableId="877427796">
    <w:abstractNumId w:val="4"/>
  </w:num>
  <w:num w:numId="12" w16cid:durableId="1890072779">
    <w:abstractNumId w:val="14"/>
  </w:num>
  <w:num w:numId="13" w16cid:durableId="342050098">
    <w:abstractNumId w:val="2"/>
  </w:num>
  <w:num w:numId="14" w16cid:durableId="1899248405">
    <w:abstractNumId w:val="15"/>
  </w:num>
  <w:num w:numId="15" w16cid:durableId="729036289">
    <w:abstractNumId w:val="11"/>
  </w:num>
  <w:num w:numId="16" w16cid:durableId="2053649279">
    <w:abstractNumId w:val="0"/>
  </w:num>
  <w:num w:numId="17" w16cid:durableId="816146486">
    <w:abstractNumId w:val="7"/>
  </w:num>
  <w:num w:numId="18" w16cid:durableId="1505700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79"/>
    <w:rsid w:val="001020AE"/>
    <w:rsid w:val="00122052"/>
    <w:rsid w:val="001563D8"/>
    <w:rsid w:val="001814C9"/>
    <w:rsid w:val="00370D97"/>
    <w:rsid w:val="004124B0"/>
    <w:rsid w:val="00586819"/>
    <w:rsid w:val="0075433B"/>
    <w:rsid w:val="00786C7B"/>
    <w:rsid w:val="007F7DE5"/>
    <w:rsid w:val="008549D1"/>
    <w:rsid w:val="008A219E"/>
    <w:rsid w:val="008F5FCC"/>
    <w:rsid w:val="0096288F"/>
    <w:rsid w:val="009B10F3"/>
    <w:rsid w:val="009F726E"/>
    <w:rsid w:val="00A061AE"/>
    <w:rsid w:val="00A42FDF"/>
    <w:rsid w:val="00B53E60"/>
    <w:rsid w:val="00C36D11"/>
    <w:rsid w:val="00C4318D"/>
    <w:rsid w:val="00C56FB8"/>
    <w:rsid w:val="00D33F0F"/>
    <w:rsid w:val="00D50BB6"/>
    <w:rsid w:val="00DB3C0D"/>
    <w:rsid w:val="00DC7DC8"/>
    <w:rsid w:val="00E72F67"/>
    <w:rsid w:val="00ED6BF8"/>
    <w:rsid w:val="00F059D1"/>
    <w:rsid w:val="00F25DC3"/>
    <w:rsid w:val="00FB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BF11"/>
  <w15:chartTrackingRefBased/>
  <w15:docId w15:val="{9C73EE8B-D0EA-43D6-8A7E-09993349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2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2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2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2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E79"/>
    <w:rPr>
      <w:rFonts w:eastAsiaTheme="majorEastAsia" w:cstheme="majorBidi"/>
      <w:color w:val="272727" w:themeColor="text1" w:themeTint="D8"/>
    </w:rPr>
  </w:style>
  <w:style w:type="paragraph" w:styleId="Title">
    <w:name w:val="Title"/>
    <w:basedOn w:val="Normal"/>
    <w:next w:val="Normal"/>
    <w:link w:val="TitleChar"/>
    <w:qFormat/>
    <w:rsid w:val="00FB2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E79"/>
    <w:pPr>
      <w:spacing w:before="160"/>
      <w:jc w:val="center"/>
    </w:pPr>
    <w:rPr>
      <w:i/>
      <w:iCs/>
      <w:color w:val="404040" w:themeColor="text1" w:themeTint="BF"/>
    </w:rPr>
  </w:style>
  <w:style w:type="character" w:customStyle="1" w:styleId="QuoteChar">
    <w:name w:val="Quote Char"/>
    <w:basedOn w:val="DefaultParagraphFont"/>
    <w:link w:val="Quote"/>
    <w:uiPriority w:val="29"/>
    <w:rsid w:val="00FB2E79"/>
    <w:rPr>
      <w:i/>
      <w:iCs/>
      <w:color w:val="404040" w:themeColor="text1" w:themeTint="BF"/>
    </w:r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34"/>
    <w:qFormat/>
    <w:rsid w:val="00FB2E79"/>
    <w:pPr>
      <w:ind w:left="720"/>
      <w:contextualSpacing/>
    </w:pPr>
  </w:style>
  <w:style w:type="character" w:styleId="IntenseEmphasis">
    <w:name w:val="Intense Emphasis"/>
    <w:basedOn w:val="DefaultParagraphFont"/>
    <w:uiPriority w:val="21"/>
    <w:qFormat/>
    <w:rsid w:val="00FB2E79"/>
    <w:rPr>
      <w:i/>
      <w:iCs/>
      <w:color w:val="0F4761" w:themeColor="accent1" w:themeShade="BF"/>
    </w:rPr>
  </w:style>
  <w:style w:type="paragraph" w:styleId="IntenseQuote">
    <w:name w:val="Intense Quote"/>
    <w:basedOn w:val="Normal"/>
    <w:next w:val="Normal"/>
    <w:link w:val="IntenseQuoteChar"/>
    <w:uiPriority w:val="30"/>
    <w:qFormat/>
    <w:rsid w:val="00FB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E79"/>
    <w:rPr>
      <w:i/>
      <w:iCs/>
      <w:color w:val="0F4761" w:themeColor="accent1" w:themeShade="BF"/>
    </w:rPr>
  </w:style>
  <w:style w:type="character" w:styleId="IntenseReference">
    <w:name w:val="Intense Reference"/>
    <w:basedOn w:val="DefaultParagraphFont"/>
    <w:uiPriority w:val="32"/>
    <w:qFormat/>
    <w:rsid w:val="00FB2E79"/>
    <w:rPr>
      <w:b/>
      <w:bCs/>
      <w:smallCaps/>
      <w:color w:val="0F4761" w:themeColor="accent1" w:themeShade="BF"/>
      <w:spacing w:val="5"/>
    </w:rPr>
  </w:style>
  <w:style w:type="paragraph" w:styleId="NormalWeb">
    <w:name w:val="Normal (Web)"/>
    <w:basedOn w:val="Normal"/>
    <w:uiPriority w:val="99"/>
    <w:unhideWhenUsed/>
    <w:rsid w:val="00FB2E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B2E79"/>
    <w:rPr>
      <w:b/>
      <w:bCs/>
    </w:rPr>
  </w:style>
  <w:style w:type="character" w:styleId="Emphasis">
    <w:name w:val="Emphasis"/>
    <w:basedOn w:val="DefaultParagraphFont"/>
    <w:uiPriority w:val="20"/>
    <w:qFormat/>
    <w:rsid w:val="00FB2E79"/>
    <w:rPr>
      <w:i/>
      <w:iCs/>
    </w:rPr>
  </w:style>
  <w:style w:type="paragraph" w:styleId="TOCHeading">
    <w:name w:val="TOC Heading"/>
    <w:basedOn w:val="Heading1"/>
    <w:next w:val="Normal"/>
    <w:uiPriority w:val="39"/>
    <w:unhideWhenUsed/>
    <w:qFormat/>
    <w:rsid w:val="00D33F0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33F0F"/>
    <w:pPr>
      <w:spacing w:after="100"/>
    </w:pPr>
  </w:style>
  <w:style w:type="character" w:styleId="Hyperlink">
    <w:name w:val="Hyperlink"/>
    <w:basedOn w:val="DefaultParagraphFont"/>
    <w:uiPriority w:val="99"/>
    <w:unhideWhenUsed/>
    <w:rsid w:val="00D33F0F"/>
    <w:rPr>
      <w:color w:val="467886" w:themeColor="hyperlink"/>
      <w:u w:val="single"/>
    </w:rPr>
  </w:style>
  <w:style w:type="paragraph" w:styleId="TOC3">
    <w:name w:val="toc 3"/>
    <w:basedOn w:val="Normal"/>
    <w:next w:val="Normal"/>
    <w:autoRedefine/>
    <w:uiPriority w:val="39"/>
    <w:unhideWhenUsed/>
    <w:rsid w:val="00D33F0F"/>
    <w:pPr>
      <w:spacing w:after="100"/>
      <w:ind w:left="480"/>
    </w:pPr>
  </w:style>
  <w:style w:type="paragraph" w:styleId="ListBullet">
    <w:name w:val="List Bullet"/>
    <w:basedOn w:val="Normal"/>
    <w:uiPriority w:val="99"/>
    <w:unhideWhenUsed/>
    <w:rsid w:val="00D33F0F"/>
    <w:pPr>
      <w:numPr>
        <w:numId w:val="16"/>
      </w:numPr>
      <w:spacing w:after="200" w:line="276" w:lineRule="auto"/>
      <w:contextualSpacing/>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4124B0"/>
    <w:rPr>
      <w:sz w:val="16"/>
      <w:szCs w:val="16"/>
    </w:rPr>
  </w:style>
  <w:style w:type="paragraph" w:styleId="CommentText">
    <w:name w:val="annotation text"/>
    <w:basedOn w:val="Normal"/>
    <w:link w:val="CommentTextChar"/>
    <w:uiPriority w:val="99"/>
    <w:unhideWhenUsed/>
    <w:rsid w:val="004124B0"/>
    <w:pPr>
      <w:spacing w:line="240" w:lineRule="auto"/>
    </w:pPr>
    <w:rPr>
      <w:sz w:val="20"/>
      <w:szCs w:val="20"/>
    </w:rPr>
  </w:style>
  <w:style w:type="character" w:customStyle="1" w:styleId="CommentTextChar">
    <w:name w:val="Comment Text Char"/>
    <w:basedOn w:val="DefaultParagraphFont"/>
    <w:link w:val="CommentText"/>
    <w:uiPriority w:val="99"/>
    <w:rsid w:val="004124B0"/>
    <w:rPr>
      <w:sz w:val="20"/>
      <w:szCs w:val="20"/>
    </w:rPr>
  </w:style>
  <w:style w:type="paragraph" w:styleId="CommentSubject">
    <w:name w:val="annotation subject"/>
    <w:basedOn w:val="CommentText"/>
    <w:next w:val="CommentText"/>
    <w:link w:val="CommentSubjectChar"/>
    <w:uiPriority w:val="99"/>
    <w:semiHidden/>
    <w:unhideWhenUsed/>
    <w:rsid w:val="004124B0"/>
    <w:rPr>
      <w:b/>
      <w:bCs/>
    </w:rPr>
  </w:style>
  <w:style w:type="character" w:customStyle="1" w:styleId="CommentSubjectChar">
    <w:name w:val="Comment Subject Char"/>
    <w:basedOn w:val="CommentTextChar"/>
    <w:link w:val="CommentSubject"/>
    <w:uiPriority w:val="99"/>
    <w:semiHidden/>
    <w:rsid w:val="004124B0"/>
    <w:rPr>
      <w:b/>
      <w:bCs/>
      <w:sz w:val="20"/>
      <w:szCs w:val="20"/>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34"/>
    <w:qFormat/>
    <w:locked/>
    <w:rsid w:val="00C3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Stafa</dc:creator>
  <cp:keywords/>
  <dc:description/>
  <cp:lastModifiedBy>Elona Hamzai</cp:lastModifiedBy>
  <cp:revision>24</cp:revision>
  <dcterms:created xsi:type="dcterms:W3CDTF">2026-02-24T04:24:00Z</dcterms:created>
  <dcterms:modified xsi:type="dcterms:W3CDTF">2026-03-10T11:53:00Z</dcterms:modified>
</cp:coreProperties>
</file>